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5C9B" w14:textId="77777777" w:rsidR="00050AD9" w:rsidRDefault="008D74EB">
      <w:r>
        <w:rPr>
          <w:noProof/>
          <w:sz w:val="20"/>
          <w:lang w:eastAsia="nl-BE"/>
        </w:rPr>
        <w:drawing>
          <wp:anchor distT="0" distB="0" distL="114300" distR="114300" simplePos="0" relativeHeight="251657728" behindDoc="0" locked="0" layoutInCell="1" allowOverlap="1" wp14:anchorId="74E928BE" wp14:editId="2FCCFE3B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2743200" cy="673100"/>
            <wp:effectExtent l="19050" t="0" r="0" b="0"/>
            <wp:wrapNone/>
            <wp:docPr id="2" name="Picture 2" descr="Bel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tox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29755C" w14:textId="77777777" w:rsidR="00050AD9" w:rsidRDefault="00050AD9"/>
    <w:p w14:paraId="57881619" w14:textId="77777777" w:rsidR="00050AD9" w:rsidRDefault="00050AD9"/>
    <w:p w14:paraId="1AC4A875" w14:textId="77777777" w:rsidR="00E63966" w:rsidRPr="00690514" w:rsidRDefault="00E63966">
      <w:pPr>
        <w:pStyle w:val="Plattetekst2"/>
        <w:jc w:val="center"/>
        <w:rPr>
          <w:rFonts w:ascii="Verdana" w:hAnsi="Verdana"/>
          <w:color w:val="006699"/>
          <w:sz w:val="20"/>
          <w:szCs w:val="20"/>
          <w:lang w:val="en-US"/>
        </w:rPr>
      </w:pPr>
    </w:p>
    <w:p w14:paraId="057F4F26" w14:textId="77777777" w:rsidR="001E5998" w:rsidRDefault="001E5998">
      <w:pPr>
        <w:pStyle w:val="Plattetekst2"/>
        <w:jc w:val="center"/>
        <w:rPr>
          <w:rFonts w:ascii="Verdana" w:hAnsi="Verdana"/>
          <w:color w:val="006699"/>
          <w:sz w:val="32"/>
          <w:szCs w:val="32"/>
          <w:lang w:val="en-US"/>
        </w:rPr>
      </w:pPr>
    </w:p>
    <w:p w14:paraId="000C1297" w14:textId="4A467F4B" w:rsidR="001E5998" w:rsidRDefault="001E5998">
      <w:pPr>
        <w:pStyle w:val="Plattetekst2"/>
        <w:jc w:val="center"/>
        <w:rPr>
          <w:rFonts w:ascii="Verdana" w:hAnsi="Verdana"/>
          <w:color w:val="006699"/>
          <w:sz w:val="32"/>
          <w:szCs w:val="32"/>
          <w:lang w:val="en-US"/>
        </w:rPr>
      </w:pPr>
    </w:p>
    <w:p w14:paraId="6A31DDA8" w14:textId="63ECDD22" w:rsidR="00050AD9" w:rsidRPr="00970601" w:rsidRDefault="00122C9B">
      <w:pPr>
        <w:pStyle w:val="Plattetekst2"/>
        <w:jc w:val="center"/>
        <w:rPr>
          <w:rFonts w:ascii="Verdana" w:hAnsi="Verdana"/>
          <w:color w:val="006699"/>
          <w:sz w:val="36"/>
          <w:szCs w:val="36"/>
        </w:rPr>
      </w:pPr>
      <w:r>
        <w:rPr>
          <w:rFonts w:ascii="Verdana" w:hAnsi="Verdana"/>
          <w:color w:val="006699"/>
          <w:sz w:val="36"/>
          <w:szCs w:val="36"/>
          <w:lang w:val="en-US"/>
        </w:rPr>
        <w:t>Novel n</w:t>
      </w:r>
      <w:r w:rsidR="004F421F">
        <w:rPr>
          <w:rFonts w:ascii="Verdana" w:hAnsi="Verdana"/>
          <w:color w:val="006699"/>
          <w:sz w:val="36"/>
          <w:szCs w:val="36"/>
          <w:lang w:val="en-US"/>
        </w:rPr>
        <w:t xml:space="preserve">on-clinical </w:t>
      </w:r>
      <w:r w:rsidR="00EB2A1A">
        <w:rPr>
          <w:rFonts w:ascii="Verdana" w:hAnsi="Verdana"/>
          <w:color w:val="006699"/>
          <w:sz w:val="36"/>
          <w:szCs w:val="36"/>
          <w:lang w:val="en-US"/>
        </w:rPr>
        <w:t xml:space="preserve">testing </w:t>
      </w:r>
      <w:r w:rsidR="004F421F">
        <w:rPr>
          <w:rFonts w:ascii="Verdana" w:hAnsi="Verdana"/>
          <w:color w:val="006699"/>
          <w:sz w:val="36"/>
          <w:szCs w:val="36"/>
          <w:lang w:val="en-US"/>
        </w:rPr>
        <w:t xml:space="preserve">strategies for </w:t>
      </w:r>
      <w:r w:rsidR="00F75171">
        <w:rPr>
          <w:rFonts w:ascii="Verdana" w:hAnsi="Verdana"/>
          <w:color w:val="006699"/>
          <w:sz w:val="36"/>
          <w:szCs w:val="36"/>
          <w:lang w:val="en-US"/>
        </w:rPr>
        <w:t xml:space="preserve">the development of </w:t>
      </w:r>
      <w:r>
        <w:rPr>
          <w:rFonts w:ascii="Verdana" w:hAnsi="Verdana"/>
          <w:color w:val="006699"/>
          <w:sz w:val="36"/>
          <w:szCs w:val="36"/>
          <w:lang w:val="en-US"/>
        </w:rPr>
        <w:t xml:space="preserve">human </w:t>
      </w:r>
      <w:r w:rsidR="00F75171">
        <w:rPr>
          <w:rFonts w:ascii="Verdana" w:hAnsi="Verdana"/>
          <w:color w:val="006699"/>
          <w:sz w:val="36"/>
          <w:szCs w:val="36"/>
          <w:lang w:val="en-US"/>
        </w:rPr>
        <w:t>medicin</w:t>
      </w:r>
      <w:r w:rsidR="00413074">
        <w:rPr>
          <w:rFonts w:ascii="Verdana" w:hAnsi="Verdana"/>
          <w:color w:val="006699"/>
          <w:sz w:val="36"/>
          <w:szCs w:val="36"/>
          <w:lang w:val="en-US"/>
        </w:rPr>
        <w:t>al products</w:t>
      </w:r>
    </w:p>
    <w:p w14:paraId="161155B8" w14:textId="2503A7E8" w:rsidR="001965B4" w:rsidRDefault="001965B4">
      <w:pPr>
        <w:pStyle w:val="Plattetekst2"/>
        <w:jc w:val="center"/>
        <w:rPr>
          <w:rFonts w:ascii="Verdana" w:hAnsi="Verdana"/>
          <w:color w:val="006699"/>
          <w:sz w:val="36"/>
          <w:szCs w:val="36"/>
        </w:rPr>
      </w:pPr>
    </w:p>
    <w:p w14:paraId="184D3797" w14:textId="77777777" w:rsidR="001310CC" w:rsidRPr="00970601" w:rsidRDefault="001310CC">
      <w:pPr>
        <w:pStyle w:val="Plattetekst2"/>
        <w:jc w:val="center"/>
        <w:rPr>
          <w:rFonts w:ascii="Verdana" w:hAnsi="Verdana"/>
          <w:color w:val="006699"/>
          <w:sz w:val="36"/>
          <w:szCs w:val="36"/>
        </w:rPr>
      </w:pPr>
    </w:p>
    <w:p w14:paraId="1943D1F1" w14:textId="653329F7" w:rsidR="00B96EA9" w:rsidRPr="00122C9B" w:rsidRDefault="00A351BE">
      <w:pPr>
        <w:pStyle w:val="Plattetekst2"/>
        <w:jc w:val="center"/>
        <w:rPr>
          <w:rFonts w:ascii="Verdana" w:hAnsi="Verdana"/>
          <w:color w:val="006699"/>
          <w:sz w:val="24"/>
          <w:lang w:val="en-US"/>
        </w:rPr>
      </w:pPr>
      <w:proofErr w:type="spellStart"/>
      <w:r>
        <w:rPr>
          <w:rFonts w:ascii="Verdana" w:hAnsi="Verdana"/>
          <w:color w:val="006699"/>
          <w:sz w:val="24"/>
          <w:lang w:val="en-US"/>
        </w:rPr>
        <w:t>Coupure</w:t>
      </w:r>
      <w:proofErr w:type="spellEnd"/>
      <w:r>
        <w:rPr>
          <w:rFonts w:ascii="Verdana" w:hAnsi="Verdana"/>
          <w:color w:val="006699"/>
          <w:sz w:val="24"/>
          <w:lang w:val="en-US"/>
        </w:rPr>
        <w:t xml:space="preserve"> Links 653</w:t>
      </w:r>
      <w:r w:rsidR="004F421F" w:rsidRPr="00122C9B">
        <w:rPr>
          <w:rFonts w:ascii="Verdana" w:hAnsi="Verdana"/>
          <w:color w:val="006699"/>
          <w:sz w:val="24"/>
          <w:lang w:val="en-US"/>
        </w:rPr>
        <w:t>, 9</w:t>
      </w:r>
      <w:r w:rsidR="00B96EA9" w:rsidRPr="00122C9B">
        <w:rPr>
          <w:rFonts w:ascii="Verdana" w:hAnsi="Verdana"/>
          <w:color w:val="006699"/>
          <w:sz w:val="24"/>
          <w:lang w:val="en-US"/>
        </w:rPr>
        <w:t xml:space="preserve">000 </w:t>
      </w:r>
      <w:r w:rsidR="004F421F" w:rsidRPr="00122C9B">
        <w:rPr>
          <w:rFonts w:ascii="Verdana" w:hAnsi="Verdana"/>
          <w:color w:val="006699"/>
          <w:sz w:val="24"/>
          <w:lang w:val="en-US"/>
        </w:rPr>
        <w:t>Gent</w:t>
      </w:r>
    </w:p>
    <w:p w14:paraId="7F4451E5" w14:textId="77777777" w:rsidR="00635A6A" w:rsidRPr="00122C9B" w:rsidRDefault="00635A6A">
      <w:pPr>
        <w:pStyle w:val="Plattetekst2"/>
        <w:jc w:val="center"/>
        <w:rPr>
          <w:rFonts w:ascii="Verdana" w:hAnsi="Verdana"/>
          <w:color w:val="006699"/>
          <w:sz w:val="24"/>
          <w:lang w:val="en-US"/>
        </w:rPr>
      </w:pPr>
    </w:p>
    <w:p w14:paraId="7B06BADE" w14:textId="10CA39BF" w:rsidR="001965B4" w:rsidRDefault="00AA70C7">
      <w:pPr>
        <w:pStyle w:val="Plattetekst2"/>
        <w:jc w:val="center"/>
        <w:rPr>
          <w:rFonts w:ascii="Verdana" w:hAnsi="Verdana"/>
          <w:color w:val="006699"/>
          <w:sz w:val="24"/>
          <w:lang w:val="en-US"/>
        </w:rPr>
      </w:pPr>
      <w:r w:rsidRPr="0018592F">
        <w:rPr>
          <w:rFonts w:ascii="Verdana" w:hAnsi="Verdana"/>
          <w:color w:val="006699"/>
          <w:sz w:val="24"/>
          <w:lang w:val="en-US"/>
        </w:rPr>
        <w:t>December</w:t>
      </w:r>
      <w:r w:rsidR="00BB547A" w:rsidRPr="0018592F">
        <w:rPr>
          <w:rFonts w:ascii="Verdana" w:hAnsi="Verdana"/>
          <w:color w:val="006699"/>
          <w:sz w:val="24"/>
          <w:lang w:val="en-US"/>
        </w:rPr>
        <w:t xml:space="preserve"> </w:t>
      </w:r>
      <w:r w:rsidR="00A351BE">
        <w:rPr>
          <w:rFonts w:ascii="Verdana" w:hAnsi="Verdana"/>
          <w:color w:val="006699"/>
          <w:sz w:val="24"/>
          <w:lang w:val="en-US"/>
        </w:rPr>
        <w:t>5</w:t>
      </w:r>
      <w:r w:rsidR="00027283" w:rsidRPr="00027283">
        <w:rPr>
          <w:rFonts w:ascii="Verdana" w:hAnsi="Verdana"/>
          <w:color w:val="006699"/>
          <w:sz w:val="24"/>
          <w:vertAlign w:val="superscript"/>
          <w:lang w:val="en-US"/>
        </w:rPr>
        <w:t>th</w:t>
      </w:r>
      <w:r w:rsidR="003C65C8" w:rsidRPr="0018592F">
        <w:rPr>
          <w:rFonts w:ascii="Verdana" w:hAnsi="Verdana"/>
          <w:color w:val="006699"/>
          <w:sz w:val="24"/>
          <w:lang w:val="en-US"/>
        </w:rPr>
        <w:t>,</w:t>
      </w:r>
      <w:r w:rsidR="00E63966" w:rsidRPr="0018592F">
        <w:rPr>
          <w:rFonts w:ascii="Verdana" w:hAnsi="Verdana"/>
          <w:color w:val="006699"/>
          <w:sz w:val="24"/>
          <w:lang w:val="en-US"/>
        </w:rPr>
        <w:t xml:space="preserve"> 20</w:t>
      </w:r>
      <w:r w:rsidR="00027283">
        <w:rPr>
          <w:rFonts w:ascii="Verdana" w:hAnsi="Verdana"/>
          <w:color w:val="006699"/>
          <w:sz w:val="24"/>
          <w:lang w:val="en-US"/>
        </w:rPr>
        <w:t>2</w:t>
      </w:r>
      <w:r w:rsidR="004F421F">
        <w:rPr>
          <w:rFonts w:ascii="Verdana" w:hAnsi="Verdana"/>
          <w:color w:val="006699"/>
          <w:sz w:val="24"/>
          <w:lang w:val="en-US"/>
        </w:rPr>
        <w:t>4</w:t>
      </w:r>
    </w:p>
    <w:p w14:paraId="4C3BE071" w14:textId="655A5A32" w:rsidR="00805049" w:rsidRDefault="00805049">
      <w:pPr>
        <w:pStyle w:val="Plattetekst2"/>
        <w:jc w:val="center"/>
        <w:rPr>
          <w:rFonts w:ascii="Verdana" w:hAnsi="Verdana"/>
          <w:color w:val="006699"/>
          <w:sz w:val="24"/>
          <w:lang w:val="en-US"/>
        </w:rPr>
      </w:pPr>
    </w:p>
    <w:p w14:paraId="02BBE7D8" w14:textId="69199FDB" w:rsidR="00DB29D9" w:rsidRPr="00DB29D9" w:rsidRDefault="00DB29D9" w:rsidP="00DB29D9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DB29D9">
        <w:rPr>
          <w:rFonts w:ascii="Verdana" w:hAnsi="Verdana"/>
          <w:b/>
          <w:sz w:val="20"/>
          <w:szCs w:val="20"/>
          <w:lang w:val="en-US"/>
        </w:rPr>
        <w:t>Organizing committee:</w:t>
      </w:r>
    </w:p>
    <w:p w14:paraId="7DB9EF4E" w14:textId="77777777" w:rsidR="00DB29D9" w:rsidRPr="00DB29D9" w:rsidRDefault="00DB29D9" w:rsidP="00DB29D9">
      <w:pPr>
        <w:jc w:val="center"/>
        <w:rPr>
          <w:rFonts w:ascii="Verdana" w:hAnsi="Verdana"/>
          <w:sz w:val="20"/>
          <w:szCs w:val="20"/>
          <w:lang w:val="en-US"/>
        </w:rPr>
      </w:pPr>
      <w:r w:rsidRPr="00DB29D9">
        <w:rPr>
          <w:rFonts w:ascii="Verdana" w:hAnsi="Verdana"/>
          <w:sz w:val="20"/>
          <w:szCs w:val="20"/>
          <w:lang w:val="en-US"/>
        </w:rPr>
        <w:t>Chair: Steven Van Cruchten</w:t>
      </w:r>
    </w:p>
    <w:p w14:paraId="611E7920" w14:textId="47D41E67" w:rsidR="00DB29D9" w:rsidRDefault="00DB29D9" w:rsidP="00DB29D9">
      <w:pPr>
        <w:jc w:val="center"/>
        <w:rPr>
          <w:rFonts w:ascii="Verdana" w:hAnsi="Verdana"/>
          <w:sz w:val="20"/>
          <w:szCs w:val="20"/>
          <w:lang w:val="en-GB"/>
        </w:rPr>
      </w:pPr>
      <w:r w:rsidRPr="003C2D52">
        <w:rPr>
          <w:rFonts w:ascii="Verdana" w:hAnsi="Verdana"/>
          <w:sz w:val="20"/>
          <w:szCs w:val="20"/>
          <w:lang w:val="en-GB"/>
        </w:rPr>
        <w:t xml:space="preserve">Members: </w:t>
      </w:r>
      <w:r w:rsidR="004F421F">
        <w:rPr>
          <w:rFonts w:ascii="Verdana" w:hAnsi="Verdana"/>
          <w:sz w:val="20"/>
          <w:szCs w:val="20"/>
          <w:lang w:val="en-GB"/>
        </w:rPr>
        <w:t>Joao Alves Barbosa, Sonja Beken</w:t>
      </w:r>
      <w:r w:rsidRPr="003C2D52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4F421F">
        <w:rPr>
          <w:rFonts w:ascii="Verdana" w:hAnsi="Verdana"/>
          <w:sz w:val="20"/>
          <w:szCs w:val="20"/>
          <w:lang w:val="en-GB"/>
        </w:rPr>
        <w:t>Vitalina</w:t>
      </w:r>
      <w:proofErr w:type="spellEnd"/>
      <w:r w:rsidR="004F421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4F421F">
        <w:rPr>
          <w:rFonts w:ascii="Verdana" w:hAnsi="Verdana"/>
          <w:sz w:val="20"/>
          <w:szCs w:val="20"/>
          <w:lang w:val="en-GB"/>
        </w:rPr>
        <w:t>Gryshkova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Mark Martens, </w:t>
      </w:r>
      <w:r w:rsidR="004F421F">
        <w:rPr>
          <w:rFonts w:ascii="Verdana" w:hAnsi="Verdana"/>
          <w:sz w:val="20"/>
          <w:szCs w:val="20"/>
          <w:lang w:val="en-GB"/>
        </w:rPr>
        <w:t xml:space="preserve">Ryan Wheeldon, </w:t>
      </w:r>
      <w:proofErr w:type="spellStart"/>
      <w:r>
        <w:rPr>
          <w:rFonts w:ascii="Verdana" w:hAnsi="Verdana"/>
          <w:sz w:val="20"/>
          <w:szCs w:val="20"/>
          <w:lang w:val="en-GB"/>
        </w:rPr>
        <w:t>Viella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Krieckemans</w:t>
      </w:r>
      <w:proofErr w:type="spellEnd"/>
    </w:p>
    <w:p w14:paraId="06EBB822" w14:textId="1C03ADF3" w:rsidR="001310CC" w:rsidRPr="00DB29D9" w:rsidRDefault="001310CC" w:rsidP="00DB29D9">
      <w:pPr>
        <w:pStyle w:val="Plattetekst2"/>
        <w:jc w:val="center"/>
        <w:rPr>
          <w:rFonts w:ascii="Verdana" w:hAnsi="Verdana"/>
          <w:color w:val="006699"/>
          <w:sz w:val="24"/>
        </w:rPr>
      </w:pPr>
    </w:p>
    <w:p w14:paraId="1FDFE543" w14:textId="77777777" w:rsidR="001310CC" w:rsidRPr="0018592F" w:rsidRDefault="001310CC" w:rsidP="00DB29D9">
      <w:pPr>
        <w:pStyle w:val="Plattetekst2"/>
        <w:rPr>
          <w:rFonts w:ascii="Verdana" w:hAnsi="Verdana"/>
          <w:color w:val="006699"/>
          <w:sz w:val="24"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</w:tblBorders>
        <w:tblLook w:val="01E0" w:firstRow="1" w:lastRow="1" w:firstColumn="1" w:lastColumn="1" w:noHBand="0" w:noVBand="0"/>
      </w:tblPr>
      <w:tblGrid>
        <w:gridCol w:w="2478"/>
        <w:gridCol w:w="4786"/>
        <w:gridCol w:w="2801"/>
      </w:tblGrid>
      <w:tr w:rsidR="00050AD9" w14:paraId="754F41B3" w14:textId="77777777" w:rsidTr="00050362">
        <w:tc>
          <w:tcPr>
            <w:tcW w:w="2478" w:type="dxa"/>
          </w:tcPr>
          <w:p w14:paraId="301E2A64" w14:textId="77777777" w:rsidR="00050AD9" w:rsidRDefault="00B205D2" w:rsidP="00DB29D9">
            <w:pPr>
              <w:pStyle w:val="Plattetekst2"/>
              <w:spacing w:before="24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8:30-9:</w:t>
            </w:r>
            <w:r w:rsidR="00050AD9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7587" w:type="dxa"/>
            <w:gridSpan w:val="2"/>
          </w:tcPr>
          <w:p w14:paraId="104D01EB" w14:textId="2A3DBBBC" w:rsidR="00050AD9" w:rsidRPr="00C9003B" w:rsidRDefault="00B326A6" w:rsidP="00DB29D9">
            <w:pPr>
              <w:pStyle w:val="Plattetekst2"/>
              <w:spacing w:before="240" w:after="240"/>
              <w:rPr>
                <w:rFonts w:ascii="Verdana" w:hAnsi="Verdana"/>
                <w:b w:val="0"/>
                <w:sz w:val="20"/>
              </w:rPr>
            </w:pPr>
            <w:r w:rsidRPr="00C9003B">
              <w:rPr>
                <w:rFonts w:ascii="Verdana" w:hAnsi="Verdana"/>
                <w:b w:val="0"/>
                <w:sz w:val="20"/>
              </w:rPr>
              <w:t>Re</w:t>
            </w:r>
            <w:r w:rsidR="00236D21" w:rsidRPr="00C9003B">
              <w:rPr>
                <w:rFonts w:ascii="Verdana" w:hAnsi="Verdana"/>
                <w:b w:val="0"/>
                <w:sz w:val="20"/>
              </w:rPr>
              <w:t>gistration</w:t>
            </w:r>
            <w:r w:rsidR="001E5998" w:rsidRPr="00C9003B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050AD9" w:rsidRPr="00E63966" w14:paraId="6C14298B" w14:textId="77777777" w:rsidTr="00050362">
        <w:tc>
          <w:tcPr>
            <w:tcW w:w="2478" w:type="dxa"/>
          </w:tcPr>
          <w:p w14:paraId="7C986C1B" w14:textId="77777777" w:rsidR="00050AD9" w:rsidRDefault="00B205D2" w:rsidP="00DB29D9">
            <w:pPr>
              <w:pStyle w:val="Plattetekst2"/>
              <w:spacing w:before="6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9:00-9:</w:t>
            </w:r>
            <w:r w:rsidR="00E555B4">
              <w:rPr>
                <w:rFonts w:ascii="Verdana" w:hAnsi="Verdana"/>
                <w:sz w:val="20"/>
              </w:rPr>
              <w:t>1</w:t>
            </w:r>
            <w:r w:rsidR="00DA30D9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4786" w:type="dxa"/>
          </w:tcPr>
          <w:p w14:paraId="7E784037" w14:textId="256C0A67" w:rsidR="00050AD9" w:rsidRPr="003D6F76" w:rsidRDefault="00AA70C7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</w:rPr>
            </w:pPr>
            <w:r w:rsidRPr="003D6F76">
              <w:rPr>
                <w:rFonts w:ascii="Verdana" w:hAnsi="Verdana"/>
                <w:b w:val="0"/>
                <w:bCs w:val="0"/>
                <w:sz w:val="20"/>
              </w:rPr>
              <w:t xml:space="preserve">Welcome by the </w:t>
            </w:r>
            <w:r w:rsidR="00AD1ED2" w:rsidRPr="003D6F76">
              <w:rPr>
                <w:rFonts w:ascii="Verdana" w:hAnsi="Verdana"/>
                <w:b w:val="0"/>
                <w:bCs w:val="0"/>
                <w:sz w:val="20"/>
              </w:rPr>
              <w:t>President</w:t>
            </w:r>
            <w:r w:rsidRPr="003D6F76">
              <w:rPr>
                <w:rFonts w:ascii="Verdana" w:hAnsi="Verdana"/>
                <w:b w:val="0"/>
                <w:bCs w:val="0"/>
                <w:sz w:val="20"/>
              </w:rPr>
              <w:t xml:space="preserve"> of </w:t>
            </w:r>
            <w:proofErr w:type="spellStart"/>
            <w:r w:rsidRPr="003D6F76">
              <w:rPr>
                <w:rFonts w:ascii="Verdana" w:hAnsi="Verdana"/>
                <w:b w:val="0"/>
                <w:bCs w:val="0"/>
                <w:sz w:val="20"/>
              </w:rPr>
              <w:t>BelTox</w:t>
            </w:r>
            <w:proofErr w:type="spellEnd"/>
            <w:r w:rsidR="004F421F">
              <w:rPr>
                <w:rFonts w:ascii="Verdana" w:hAnsi="Verdana"/>
                <w:b w:val="0"/>
                <w:bCs w:val="0"/>
                <w:sz w:val="20"/>
              </w:rPr>
              <w:t xml:space="preserve"> and President of BEMS</w:t>
            </w:r>
          </w:p>
        </w:tc>
        <w:tc>
          <w:tcPr>
            <w:tcW w:w="2801" w:type="dxa"/>
          </w:tcPr>
          <w:p w14:paraId="66447A49" w14:textId="0F95B9EA" w:rsidR="00050AD9" w:rsidRPr="00AA70C7" w:rsidRDefault="004F421F" w:rsidP="00DB29D9">
            <w:pPr>
              <w:spacing w:before="60" w:after="24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Steven Van Cruchten</w:t>
            </w:r>
            <w:r w:rsidR="00027283"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(UAntwerpen</w:t>
            </w:r>
            <w:r w:rsidR="00027283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i/>
                <w:sz w:val="20"/>
              </w:rPr>
              <w:t xml:space="preserve"> and Birgit Mertens (Sciensano)</w:t>
            </w:r>
            <w:r w:rsidR="00050AD9" w:rsidRPr="00AA70C7"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  <w:tr w:rsidR="00D76FF5" w:rsidRPr="00B67D9F" w14:paraId="4F9B8A04" w14:textId="77777777" w:rsidTr="00050362">
        <w:tc>
          <w:tcPr>
            <w:tcW w:w="10065" w:type="dxa"/>
            <w:gridSpan w:val="3"/>
          </w:tcPr>
          <w:p w14:paraId="5C8AB055" w14:textId="27E18D56" w:rsidR="00D76FF5" w:rsidRPr="00D76FF5" w:rsidRDefault="00D76FF5" w:rsidP="00DB29D9">
            <w:pPr>
              <w:pStyle w:val="Plattetekst2"/>
              <w:spacing w:before="60" w:after="240"/>
              <w:jc w:val="center"/>
              <w:rPr>
                <w:rFonts w:ascii="Verdana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hAnsi="Verdana"/>
                <w:color w:val="365F91" w:themeColor="accent1" w:themeShade="BF"/>
                <w:sz w:val="22"/>
                <w:szCs w:val="22"/>
              </w:rPr>
              <w:t>Morning S</w:t>
            </w:r>
            <w:r w:rsidRPr="009545B0">
              <w:rPr>
                <w:rFonts w:ascii="Verdana" w:hAnsi="Verdana"/>
                <w:color w:val="365F91" w:themeColor="accent1" w:themeShade="BF"/>
                <w:sz w:val="22"/>
                <w:szCs w:val="22"/>
              </w:rPr>
              <w:t>ession</w:t>
            </w:r>
            <w:r>
              <w:rPr>
                <w:rFonts w:ascii="Verdana" w:hAnsi="Verdana"/>
                <w:color w:val="365F91" w:themeColor="accent1" w:themeShade="BF"/>
                <w:sz w:val="22"/>
                <w:szCs w:val="22"/>
              </w:rPr>
              <w:t xml:space="preserve">, </w:t>
            </w:r>
            <w:r w:rsidRPr="00D76FF5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Chair: </w:t>
            </w:r>
            <w:proofErr w:type="spellStart"/>
            <w:r w:rsidR="00B67D9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Vitalina</w:t>
            </w:r>
            <w:proofErr w:type="spellEnd"/>
            <w:r w:rsidR="00B67D9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7D9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Gryshkova</w:t>
            </w:r>
            <w:proofErr w:type="spellEnd"/>
          </w:p>
        </w:tc>
      </w:tr>
      <w:tr w:rsidR="00050AD9" w:rsidRPr="009B1DEB" w14:paraId="48265727" w14:textId="77777777" w:rsidTr="00050362">
        <w:tc>
          <w:tcPr>
            <w:tcW w:w="2478" w:type="dxa"/>
          </w:tcPr>
          <w:p w14:paraId="1D0A8CD4" w14:textId="0E13725F" w:rsidR="00050AD9" w:rsidRDefault="00B205D2" w:rsidP="00DB29D9">
            <w:pPr>
              <w:pStyle w:val="Plattetekst2"/>
              <w:spacing w:before="6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</w:t>
            </w:r>
            <w:r w:rsidR="00E555B4">
              <w:rPr>
                <w:rFonts w:ascii="Verdana" w:hAnsi="Verdana"/>
                <w:sz w:val="20"/>
              </w:rPr>
              <w:t>1</w:t>
            </w:r>
            <w:r w:rsidR="00DA30D9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-</w:t>
            </w:r>
            <w:r w:rsidR="00496981">
              <w:rPr>
                <w:rFonts w:ascii="Verdana" w:hAnsi="Verdana"/>
                <w:sz w:val="20"/>
              </w:rPr>
              <w:t>09</w:t>
            </w:r>
            <w:r>
              <w:rPr>
                <w:rFonts w:ascii="Verdana" w:hAnsi="Verdana"/>
                <w:sz w:val="20"/>
              </w:rPr>
              <w:t>:</w:t>
            </w:r>
            <w:r w:rsidR="00496981">
              <w:rPr>
                <w:rFonts w:ascii="Verdana" w:hAnsi="Verdana"/>
                <w:sz w:val="20"/>
              </w:rPr>
              <w:t>3</w:t>
            </w:r>
            <w:r w:rsidR="00334C04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4786" w:type="dxa"/>
          </w:tcPr>
          <w:p w14:paraId="38C95E88" w14:textId="13DE05E0" w:rsidR="00050AD9" w:rsidRPr="00000878" w:rsidRDefault="004F421F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sz w:val="20"/>
              </w:rPr>
            </w:pPr>
            <w:r w:rsidRPr="00000878">
              <w:rPr>
                <w:rFonts w:ascii="Verdana" w:hAnsi="Verdana"/>
                <w:b w:val="0"/>
                <w:sz w:val="20"/>
              </w:rPr>
              <w:t xml:space="preserve">Introduction on </w:t>
            </w:r>
            <w:r w:rsidR="00334C04" w:rsidRPr="00000878">
              <w:rPr>
                <w:rFonts w:ascii="Verdana" w:hAnsi="Verdana"/>
                <w:b w:val="0"/>
                <w:sz w:val="20"/>
              </w:rPr>
              <w:t xml:space="preserve">non-clinical </w:t>
            </w:r>
            <w:r w:rsidR="00F75171">
              <w:rPr>
                <w:rFonts w:ascii="Verdana" w:hAnsi="Verdana"/>
                <w:b w:val="0"/>
                <w:sz w:val="20"/>
              </w:rPr>
              <w:t xml:space="preserve">testing </w:t>
            </w:r>
            <w:r w:rsidR="00334C04" w:rsidRPr="00000878">
              <w:rPr>
                <w:rFonts w:ascii="Verdana" w:hAnsi="Verdana"/>
                <w:b w:val="0"/>
                <w:sz w:val="20"/>
              </w:rPr>
              <w:t>strategies for different types of drug modalities</w:t>
            </w:r>
          </w:p>
        </w:tc>
        <w:tc>
          <w:tcPr>
            <w:tcW w:w="2801" w:type="dxa"/>
          </w:tcPr>
          <w:p w14:paraId="203C661E" w14:textId="69BBD264" w:rsidR="00050AD9" w:rsidRPr="00A95CEC" w:rsidRDefault="007E37EA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hAnsi="Verdana"/>
                <w:b w:val="0"/>
                <w:i/>
                <w:sz w:val="20"/>
                <w:lang w:val="en-US"/>
              </w:rPr>
              <w:t>FAMHP</w:t>
            </w:r>
            <w:r w:rsidR="00496981">
              <w:rPr>
                <w:rFonts w:ascii="Verdana" w:hAnsi="Verdana"/>
                <w:b w:val="0"/>
                <w:i/>
                <w:sz w:val="20"/>
                <w:lang w:val="en-US"/>
              </w:rPr>
              <w:t xml:space="preserve"> </w:t>
            </w:r>
            <w:r w:rsidR="00334C04">
              <w:rPr>
                <w:rFonts w:ascii="Verdana" w:hAnsi="Verdana"/>
                <w:b w:val="0"/>
                <w:i/>
                <w:sz w:val="20"/>
                <w:lang w:val="en-US"/>
              </w:rPr>
              <w:t>(</w:t>
            </w:r>
            <w:r w:rsidR="00496981">
              <w:rPr>
                <w:rFonts w:ascii="Verdana" w:hAnsi="Verdana"/>
                <w:b w:val="0"/>
                <w:i/>
                <w:sz w:val="20"/>
                <w:lang w:val="en-US"/>
              </w:rPr>
              <w:t>Sonja Beken</w:t>
            </w:r>
            <w:r w:rsidR="00334C04">
              <w:rPr>
                <w:rFonts w:ascii="Verdana" w:hAnsi="Verdana"/>
                <w:b w:val="0"/>
                <w:i/>
                <w:sz w:val="20"/>
                <w:lang w:val="en-US"/>
              </w:rPr>
              <w:t>)</w:t>
            </w:r>
          </w:p>
        </w:tc>
      </w:tr>
      <w:tr w:rsidR="00353409" w:rsidRPr="00F659A3" w14:paraId="06755441" w14:textId="77777777" w:rsidTr="00050362">
        <w:tc>
          <w:tcPr>
            <w:tcW w:w="2478" w:type="dxa"/>
          </w:tcPr>
          <w:p w14:paraId="688890A9" w14:textId="689A7A2C" w:rsidR="00496981" w:rsidRDefault="00496981" w:rsidP="00DB29D9">
            <w:pPr>
              <w:pStyle w:val="Plattetekst2"/>
              <w:spacing w:before="6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09:30-10:</w:t>
            </w:r>
            <w:r w:rsidR="007E37EA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0</w:t>
            </w:r>
          </w:p>
          <w:p w14:paraId="01EA4D3C" w14:textId="01605AD0" w:rsidR="00353409" w:rsidRDefault="00334C04" w:rsidP="00DB29D9">
            <w:pPr>
              <w:pStyle w:val="Plattetekst2"/>
              <w:spacing w:before="6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10:00</w:t>
            </w:r>
            <w:r w:rsidR="00353409">
              <w:rPr>
                <w:rFonts w:ascii="Verdana" w:hAnsi="Verdana"/>
                <w:sz w:val="20"/>
              </w:rPr>
              <w:t>-10:</w:t>
            </w:r>
            <w:r>
              <w:rPr>
                <w:rFonts w:ascii="Verdana" w:hAnsi="Verdana"/>
                <w:sz w:val="20"/>
              </w:rPr>
              <w:t>3</w:t>
            </w:r>
            <w:r w:rsidR="00B341DE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4786" w:type="dxa"/>
          </w:tcPr>
          <w:p w14:paraId="104AB695" w14:textId="46E6299F" w:rsidR="00496981" w:rsidRDefault="00496981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 xml:space="preserve">Novel </w:t>
            </w:r>
            <w:r w:rsidR="00A351BE">
              <w:rPr>
                <w:rFonts w:ascii="Verdana" w:hAnsi="Verdana"/>
                <w:b w:val="0"/>
                <w:bCs w:val="0"/>
                <w:sz w:val="20"/>
              </w:rPr>
              <w:t xml:space="preserve">non-clinical safety </w:t>
            </w:r>
            <w:r>
              <w:rPr>
                <w:rFonts w:ascii="Verdana" w:hAnsi="Verdana"/>
                <w:b w:val="0"/>
                <w:bCs w:val="0"/>
                <w:sz w:val="20"/>
              </w:rPr>
              <w:t>approaches for small molec</w:t>
            </w:r>
            <w:r w:rsidR="007E37EA">
              <w:rPr>
                <w:rFonts w:ascii="Verdana" w:hAnsi="Verdana"/>
                <w:b w:val="0"/>
                <w:bCs w:val="0"/>
                <w:sz w:val="20"/>
              </w:rPr>
              <w:t>ule drugs</w:t>
            </w:r>
          </w:p>
          <w:p w14:paraId="14A1B703" w14:textId="1E8A9721" w:rsidR="00353409" w:rsidRPr="00000878" w:rsidRDefault="007E37EA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Risk based approach for n</w:t>
            </w:r>
            <w:r w:rsidR="00000878">
              <w:rPr>
                <w:rFonts w:ascii="Verdana" w:hAnsi="Verdana"/>
                <w:b w:val="0"/>
                <w:bCs w:val="0"/>
                <w:sz w:val="20"/>
              </w:rPr>
              <w:t xml:space="preserve">on-clinical </w:t>
            </w:r>
            <w:r>
              <w:rPr>
                <w:rFonts w:ascii="Verdana" w:hAnsi="Verdana"/>
                <w:b w:val="0"/>
                <w:bCs w:val="0"/>
                <w:sz w:val="20"/>
              </w:rPr>
              <w:t>evaluation</w:t>
            </w:r>
            <w:r w:rsidR="00EB2A1A">
              <w:rPr>
                <w:rFonts w:ascii="Verdana" w:hAnsi="Verdana"/>
                <w:b w:val="0"/>
                <w:bCs w:val="0"/>
                <w:sz w:val="20"/>
              </w:rPr>
              <w:t xml:space="preserve"> of </w:t>
            </w:r>
            <w:r w:rsidR="00000878">
              <w:rPr>
                <w:rFonts w:ascii="Verdana" w:hAnsi="Verdana"/>
                <w:b w:val="0"/>
                <w:bCs w:val="0"/>
                <w:sz w:val="20"/>
              </w:rPr>
              <w:t>advanced therapeutic medicinal products</w:t>
            </w:r>
            <w:r w:rsidR="00F659A3" w:rsidRPr="00000878">
              <w:rPr>
                <w:rFonts w:ascii="Verdana" w:hAnsi="Verdana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01" w:type="dxa"/>
          </w:tcPr>
          <w:p w14:paraId="569CD9AD" w14:textId="073105CC" w:rsidR="007E37EA" w:rsidRDefault="007E37EA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nl-BE"/>
              </w:rPr>
            </w:pPr>
            <w:r>
              <w:rPr>
                <w:rFonts w:ascii="Verdana" w:hAnsi="Verdana"/>
                <w:b w:val="0"/>
                <w:i/>
                <w:sz w:val="20"/>
                <w:lang w:val="nl-BE"/>
              </w:rPr>
              <w:t xml:space="preserve">UCB </w:t>
            </w:r>
            <w:r w:rsidR="00334C04">
              <w:rPr>
                <w:rFonts w:ascii="Verdana" w:hAnsi="Verdana"/>
                <w:b w:val="0"/>
                <w:i/>
                <w:sz w:val="20"/>
                <w:lang w:val="nl-BE"/>
              </w:rPr>
              <w:t>(</w:t>
            </w:r>
            <w:r>
              <w:rPr>
                <w:rFonts w:ascii="Verdana" w:hAnsi="Verdana"/>
                <w:b w:val="0"/>
                <w:i/>
                <w:sz w:val="20"/>
                <w:lang w:val="nl-BE"/>
              </w:rPr>
              <w:t>Jean-Pierre Valentin</w:t>
            </w:r>
            <w:r w:rsidR="00334C04">
              <w:rPr>
                <w:rFonts w:ascii="Verdana" w:hAnsi="Verdana"/>
                <w:b w:val="0"/>
                <w:i/>
                <w:sz w:val="20"/>
                <w:lang w:val="nl-BE"/>
              </w:rPr>
              <w:t>)</w:t>
            </w:r>
          </w:p>
          <w:p w14:paraId="1AF6BB1F" w14:textId="38F15990" w:rsidR="00353409" w:rsidRPr="00F659A3" w:rsidRDefault="007E37EA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nl-BE"/>
              </w:rPr>
            </w:pPr>
            <w:r>
              <w:rPr>
                <w:rFonts w:ascii="Verdana" w:hAnsi="Verdana"/>
                <w:b w:val="0"/>
                <w:i/>
                <w:sz w:val="20"/>
                <w:lang w:val="nl-BE"/>
              </w:rPr>
              <w:t>FAMHP (Sofie Peirs)</w:t>
            </w:r>
          </w:p>
        </w:tc>
      </w:tr>
      <w:tr w:rsidR="000067B8" w:rsidRPr="009B1DEB" w14:paraId="7A5ECC29" w14:textId="77777777" w:rsidTr="00050362">
        <w:tc>
          <w:tcPr>
            <w:tcW w:w="2478" w:type="dxa"/>
            <w:shd w:val="clear" w:color="auto" w:fill="F2F2F2" w:themeFill="background1" w:themeFillShade="F2"/>
          </w:tcPr>
          <w:p w14:paraId="07DCAA3A" w14:textId="2777F5F0" w:rsidR="000067B8" w:rsidRPr="00F00F3D" w:rsidRDefault="000067B8" w:rsidP="00DB29D9">
            <w:pPr>
              <w:pStyle w:val="Plattetekst2"/>
              <w:spacing w:before="60" w:after="240"/>
              <w:rPr>
                <w:rFonts w:ascii="Verdana" w:hAnsi="Verdana"/>
                <w:sz w:val="20"/>
              </w:rPr>
            </w:pPr>
            <w:r w:rsidRPr="00F00F3D">
              <w:rPr>
                <w:rFonts w:ascii="Verdana" w:hAnsi="Verdana"/>
                <w:sz w:val="20"/>
              </w:rPr>
              <w:t>10:</w:t>
            </w:r>
            <w:r w:rsidR="00334C04">
              <w:rPr>
                <w:rFonts w:ascii="Verdana" w:hAnsi="Verdana"/>
                <w:sz w:val="20"/>
              </w:rPr>
              <w:t>3</w:t>
            </w:r>
            <w:r w:rsidRPr="00F00F3D">
              <w:rPr>
                <w:rFonts w:ascii="Verdana" w:hAnsi="Verdana"/>
                <w:sz w:val="20"/>
              </w:rPr>
              <w:t>0-1</w:t>
            </w:r>
            <w:r w:rsidR="00334C04">
              <w:rPr>
                <w:rFonts w:ascii="Verdana" w:hAnsi="Verdana"/>
                <w:sz w:val="20"/>
              </w:rPr>
              <w:t>1</w:t>
            </w:r>
            <w:r w:rsidRPr="00F00F3D">
              <w:rPr>
                <w:rFonts w:ascii="Verdana" w:hAnsi="Verdana"/>
                <w:sz w:val="20"/>
              </w:rPr>
              <w:t>:</w:t>
            </w:r>
            <w:r w:rsidR="00334C04">
              <w:rPr>
                <w:rFonts w:ascii="Verdana" w:hAnsi="Verdana"/>
                <w:sz w:val="20"/>
              </w:rPr>
              <w:t>0</w:t>
            </w:r>
            <w:r w:rsidRPr="00F00F3D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7587" w:type="dxa"/>
            <w:gridSpan w:val="2"/>
            <w:shd w:val="clear" w:color="auto" w:fill="F2F2F2" w:themeFill="background1" w:themeFillShade="F2"/>
            <w:vAlign w:val="center"/>
          </w:tcPr>
          <w:p w14:paraId="0CD59FC4" w14:textId="0B8677F8" w:rsidR="000067B8" w:rsidRDefault="000067B8" w:rsidP="00DB29D9">
            <w:pPr>
              <w:pStyle w:val="Plattetekst2"/>
              <w:spacing w:before="60" w:after="240"/>
              <w:jc w:val="center"/>
              <w:rPr>
                <w:rFonts w:ascii="Verdana" w:hAnsi="Verdana"/>
                <w:b w:val="0"/>
                <w:i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Coffee</w:t>
            </w:r>
          </w:p>
        </w:tc>
      </w:tr>
      <w:tr w:rsidR="00353409" w:rsidRPr="009B1DEB" w14:paraId="76FD699E" w14:textId="77777777" w:rsidTr="00050362">
        <w:tc>
          <w:tcPr>
            <w:tcW w:w="2478" w:type="dxa"/>
          </w:tcPr>
          <w:p w14:paraId="5E2DF9BC" w14:textId="106235D3" w:rsidR="00353409" w:rsidRDefault="00353409" w:rsidP="00DB29D9">
            <w:pPr>
              <w:pStyle w:val="Plattetekst2"/>
              <w:spacing w:before="6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334C04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:</w:t>
            </w:r>
            <w:r w:rsidR="00334C0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0-1</w:t>
            </w:r>
            <w:r w:rsidR="00F00F3D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:</w:t>
            </w:r>
            <w:r w:rsidR="00334C04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4786" w:type="dxa"/>
          </w:tcPr>
          <w:p w14:paraId="24D27D03" w14:textId="7F932F4B" w:rsidR="00353409" w:rsidRPr="003D6F76" w:rsidRDefault="007E37EA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Preparing for a new ICH guideline on oligonucleotide safety testing: an industry perspective</w:t>
            </w:r>
          </w:p>
        </w:tc>
        <w:tc>
          <w:tcPr>
            <w:tcW w:w="2801" w:type="dxa"/>
          </w:tcPr>
          <w:p w14:paraId="3A129C27" w14:textId="1B0F3967" w:rsidR="00353409" w:rsidRDefault="00334C04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</w:rPr>
            </w:pPr>
            <w:r>
              <w:rPr>
                <w:rFonts w:ascii="Verdana" w:hAnsi="Verdana"/>
                <w:b w:val="0"/>
                <w:i/>
                <w:sz w:val="20"/>
              </w:rPr>
              <w:t>EFPIA (Action: Sonja)</w:t>
            </w:r>
          </w:p>
        </w:tc>
      </w:tr>
      <w:tr w:rsidR="00410CD6" w14:paraId="23049263" w14:textId="77777777" w:rsidTr="00050362">
        <w:tc>
          <w:tcPr>
            <w:tcW w:w="2478" w:type="dxa"/>
            <w:shd w:val="clear" w:color="auto" w:fill="auto"/>
          </w:tcPr>
          <w:p w14:paraId="16909977" w14:textId="5CA2E5ED" w:rsidR="00410CD6" w:rsidRDefault="00410CD6" w:rsidP="00410CD6">
            <w:pPr>
              <w:spacing w:before="60" w:after="240"/>
              <w:rPr>
                <w:rFonts w:ascii="Verdana" w:hAnsi="Verdana"/>
                <w:b/>
                <w:bCs/>
                <w:sz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lang w:val="de-DE"/>
              </w:rPr>
              <w:t>11:30-11:45</w:t>
            </w:r>
          </w:p>
        </w:tc>
        <w:tc>
          <w:tcPr>
            <w:tcW w:w="4786" w:type="dxa"/>
            <w:shd w:val="clear" w:color="auto" w:fill="auto"/>
          </w:tcPr>
          <w:p w14:paraId="445C2E91" w14:textId="6478A3AC" w:rsidR="00410CD6" w:rsidRPr="003D6F76" w:rsidRDefault="00410CD6" w:rsidP="00410CD6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  <w:lang w:val="en-US"/>
              </w:rPr>
            </w:pPr>
            <w:proofErr w:type="spellStart"/>
            <w:r w:rsidRPr="003D6F76">
              <w:rPr>
                <w:rFonts w:ascii="Verdana" w:hAnsi="Verdana"/>
                <w:b w:val="0"/>
                <w:bCs w:val="0"/>
                <w:sz w:val="20"/>
                <w:lang w:val="en-US"/>
              </w:rPr>
              <w:t>BelTox</w:t>
            </w:r>
            <w:proofErr w:type="spellEnd"/>
            <w:r w:rsidRPr="003D6F76">
              <w:rPr>
                <w:rFonts w:ascii="Verdana" w:hAnsi="Verdana"/>
                <w:b w:val="0"/>
                <w:bCs w:val="0"/>
                <w:sz w:val="20"/>
                <w:lang w:val="en-US"/>
              </w:rPr>
              <w:t xml:space="preserve"> General Assembly </w:t>
            </w:r>
            <w:r w:rsidRPr="00FF6B0F">
              <w:rPr>
                <w:rFonts w:ascii="Verdana" w:hAnsi="Verdana"/>
                <w:b w:val="0"/>
                <w:bCs w:val="0"/>
                <w:sz w:val="20"/>
                <w:lang w:val="en-US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1F733D54" w14:textId="032BDB86" w:rsidR="00410CD6" w:rsidRPr="00C07B63" w:rsidRDefault="00410CD6" w:rsidP="00410CD6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de-DE"/>
              </w:rPr>
            </w:pPr>
            <w:r>
              <w:rPr>
                <w:rFonts w:ascii="Verdana" w:hAnsi="Verdana"/>
                <w:b w:val="0"/>
                <w:i/>
                <w:sz w:val="20"/>
                <w:lang w:val="en-US"/>
              </w:rPr>
              <w:t>Steven Van Cruchten (</w:t>
            </w:r>
            <w:proofErr w:type="spellStart"/>
            <w:r>
              <w:rPr>
                <w:rFonts w:ascii="Verdana" w:hAnsi="Verdana"/>
                <w:b w:val="0"/>
                <w:i/>
                <w:sz w:val="20"/>
                <w:lang w:val="en-US"/>
              </w:rPr>
              <w:t>BelTox</w:t>
            </w:r>
            <w:proofErr w:type="spellEnd"/>
            <w:r>
              <w:rPr>
                <w:rFonts w:ascii="Verdana" w:hAnsi="Verdana"/>
                <w:b w:val="0"/>
                <w:i/>
                <w:sz w:val="20"/>
                <w:lang w:val="en-US"/>
              </w:rPr>
              <w:t>)</w:t>
            </w:r>
          </w:p>
        </w:tc>
      </w:tr>
      <w:tr w:rsidR="00410CD6" w14:paraId="53A771C6" w14:textId="77777777" w:rsidTr="00050362">
        <w:tc>
          <w:tcPr>
            <w:tcW w:w="2478" w:type="dxa"/>
            <w:shd w:val="clear" w:color="auto" w:fill="auto"/>
          </w:tcPr>
          <w:p w14:paraId="6D599B57" w14:textId="6AFC0DE8" w:rsidR="00410CD6" w:rsidRDefault="00410CD6" w:rsidP="00410CD6">
            <w:pPr>
              <w:spacing w:before="60" w:after="240"/>
              <w:rPr>
                <w:rFonts w:ascii="Verdana" w:hAnsi="Verdana"/>
                <w:b/>
                <w:bCs/>
                <w:sz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lang w:val="de-DE"/>
              </w:rPr>
              <w:t>11:45-</w:t>
            </w:r>
            <w:r w:rsidR="00122C9B">
              <w:rPr>
                <w:rFonts w:ascii="Verdana" w:hAnsi="Verdana"/>
                <w:b/>
                <w:bCs/>
                <w:sz w:val="20"/>
                <w:lang w:val="de-DE"/>
              </w:rPr>
              <w:t>12:30</w:t>
            </w:r>
          </w:p>
        </w:tc>
        <w:tc>
          <w:tcPr>
            <w:tcW w:w="4786" w:type="dxa"/>
            <w:shd w:val="clear" w:color="auto" w:fill="auto"/>
          </w:tcPr>
          <w:p w14:paraId="21A939B7" w14:textId="663B133D" w:rsidR="00410CD6" w:rsidRPr="003D6F76" w:rsidRDefault="00122C9B" w:rsidP="00410CD6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20"/>
                <w:lang w:val="en-US"/>
              </w:rPr>
              <w:t>Poster session</w:t>
            </w:r>
          </w:p>
        </w:tc>
        <w:tc>
          <w:tcPr>
            <w:tcW w:w="2801" w:type="dxa"/>
            <w:shd w:val="clear" w:color="auto" w:fill="auto"/>
          </w:tcPr>
          <w:p w14:paraId="7417E48A" w14:textId="77777777" w:rsidR="00410CD6" w:rsidRDefault="00410CD6" w:rsidP="00410CD6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en-US"/>
              </w:rPr>
            </w:pPr>
          </w:p>
        </w:tc>
      </w:tr>
      <w:tr w:rsidR="001B4766" w14:paraId="145B2F86" w14:textId="77777777" w:rsidTr="00050362">
        <w:tc>
          <w:tcPr>
            <w:tcW w:w="2478" w:type="dxa"/>
            <w:shd w:val="pct5" w:color="auto" w:fill="auto"/>
          </w:tcPr>
          <w:p w14:paraId="0170B5C3" w14:textId="56E0537D" w:rsidR="001B4766" w:rsidRDefault="001B4766" w:rsidP="00DB29D9">
            <w:pPr>
              <w:spacing w:before="60" w:after="240"/>
              <w:rPr>
                <w:rFonts w:ascii="Verdana" w:hAnsi="Verdana"/>
                <w:b/>
                <w:bCs/>
                <w:sz w:val="20"/>
                <w:lang w:val="de-DE"/>
              </w:rPr>
            </w:pPr>
            <w:r w:rsidRPr="00F00F3D">
              <w:rPr>
                <w:rFonts w:ascii="Verdana" w:hAnsi="Verdana"/>
                <w:b/>
                <w:bCs/>
                <w:sz w:val="20"/>
                <w:lang w:val="de-DE"/>
              </w:rPr>
              <w:t>1</w:t>
            </w:r>
            <w:r w:rsidR="00122C9B">
              <w:rPr>
                <w:rFonts w:ascii="Verdana" w:hAnsi="Verdana"/>
                <w:b/>
                <w:bCs/>
                <w:sz w:val="20"/>
                <w:lang w:val="de-DE"/>
              </w:rPr>
              <w:t>2</w:t>
            </w:r>
            <w:r w:rsidRPr="00F00F3D">
              <w:rPr>
                <w:rFonts w:ascii="Verdana" w:hAnsi="Verdana"/>
                <w:b/>
                <w:bCs/>
                <w:sz w:val="20"/>
                <w:lang w:val="de-DE"/>
              </w:rPr>
              <w:t>:</w:t>
            </w:r>
            <w:r w:rsidR="00122C9B">
              <w:rPr>
                <w:rFonts w:ascii="Verdana" w:hAnsi="Verdana"/>
                <w:b/>
                <w:bCs/>
                <w:sz w:val="20"/>
                <w:lang w:val="de-DE"/>
              </w:rPr>
              <w:t>30</w:t>
            </w:r>
            <w:r w:rsidRPr="00F00F3D">
              <w:rPr>
                <w:rFonts w:ascii="Verdana" w:hAnsi="Verdana"/>
                <w:b/>
                <w:bCs/>
                <w:sz w:val="20"/>
                <w:lang w:val="de-DE"/>
              </w:rPr>
              <w:t>-13:</w:t>
            </w:r>
            <w:r w:rsidR="00F00F3D">
              <w:rPr>
                <w:rFonts w:ascii="Verdana" w:hAnsi="Verdana"/>
                <w:b/>
                <w:bCs/>
                <w:sz w:val="20"/>
                <w:lang w:val="de-DE"/>
              </w:rPr>
              <w:t>1</w:t>
            </w:r>
            <w:r w:rsidR="00410CD6">
              <w:rPr>
                <w:rFonts w:ascii="Verdana" w:hAnsi="Verdana"/>
                <w:b/>
                <w:bCs/>
                <w:sz w:val="20"/>
                <w:lang w:val="de-DE"/>
              </w:rPr>
              <w:t>5</w:t>
            </w:r>
          </w:p>
        </w:tc>
        <w:tc>
          <w:tcPr>
            <w:tcW w:w="7587" w:type="dxa"/>
            <w:gridSpan w:val="2"/>
            <w:shd w:val="pct5" w:color="auto" w:fill="auto"/>
            <w:vAlign w:val="center"/>
          </w:tcPr>
          <w:p w14:paraId="5BF9AC7D" w14:textId="76EFBD38" w:rsidR="001B4766" w:rsidRPr="00C07B63" w:rsidRDefault="001B4766" w:rsidP="00DB29D9">
            <w:pPr>
              <w:pStyle w:val="Plattetekst2"/>
              <w:spacing w:before="60" w:after="240"/>
              <w:jc w:val="center"/>
              <w:rPr>
                <w:rFonts w:ascii="Verdana" w:hAnsi="Verdana"/>
                <w:b w:val="0"/>
                <w:i/>
                <w:sz w:val="20"/>
                <w:lang w:val="de-DE"/>
              </w:rPr>
            </w:pPr>
            <w:r>
              <w:rPr>
                <w:rFonts w:ascii="Verdana" w:hAnsi="Verdana"/>
                <w:b w:val="0"/>
                <w:sz w:val="20"/>
              </w:rPr>
              <w:t>Lunch</w:t>
            </w:r>
          </w:p>
        </w:tc>
      </w:tr>
      <w:tr w:rsidR="00D76FF5" w:rsidRPr="00B67D9F" w14:paraId="34A8402A" w14:textId="77777777" w:rsidTr="00050362">
        <w:tc>
          <w:tcPr>
            <w:tcW w:w="10065" w:type="dxa"/>
            <w:gridSpan w:val="3"/>
            <w:shd w:val="clear" w:color="auto" w:fill="auto"/>
          </w:tcPr>
          <w:p w14:paraId="093AED24" w14:textId="5582EF80" w:rsidR="000067B8" w:rsidRPr="00DB29D9" w:rsidRDefault="00D76FF5" w:rsidP="00DB29D9">
            <w:pPr>
              <w:pStyle w:val="Plattetekst2"/>
              <w:pageBreakBefore/>
              <w:spacing w:before="60" w:after="240"/>
              <w:jc w:val="center"/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color w:val="365F91" w:themeColor="accent1" w:themeShade="BF"/>
                <w:sz w:val="22"/>
                <w:szCs w:val="22"/>
              </w:rPr>
              <w:lastRenderedPageBreak/>
              <w:t>Afternoon S</w:t>
            </w:r>
            <w:r w:rsidRPr="009545B0">
              <w:rPr>
                <w:rFonts w:ascii="Verdana" w:hAnsi="Verdana"/>
                <w:color w:val="365F91" w:themeColor="accent1" w:themeShade="BF"/>
                <w:sz w:val="22"/>
                <w:szCs w:val="22"/>
              </w:rPr>
              <w:t>ession</w:t>
            </w:r>
            <w:r>
              <w:rPr>
                <w:rFonts w:ascii="Verdana" w:hAnsi="Verdana"/>
                <w:color w:val="365F91" w:themeColor="accent1" w:themeShade="BF"/>
                <w:sz w:val="22"/>
                <w:szCs w:val="22"/>
              </w:rPr>
              <w:t xml:space="preserve">, </w:t>
            </w:r>
            <w:r w:rsidRPr="00D76FF5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Chair: </w:t>
            </w:r>
            <w:r w:rsidR="00B67D9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Ryan Wheeldon and Sonja Beken</w:t>
            </w:r>
          </w:p>
        </w:tc>
      </w:tr>
      <w:tr w:rsidR="000067B8" w:rsidRPr="000067B8" w14:paraId="5204BACA" w14:textId="77777777" w:rsidTr="00DA7346">
        <w:tc>
          <w:tcPr>
            <w:tcW w:w="2478" w:type="dxa"/>
            <w:shd w:val="clear" w:color="auto" w:fill="auto"/>
          </w:tcPr>
          <w:p w14:paraId="1D22A21A" w14:textId="168D0DED" w:rsidR="000067B8" w:rsidRDefault="000067B8" w:rsidP="000067B8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13:1</w:t>
            </w:r>
            <w:r w:rsidR="00410CD6">
              <w:rPr>
                <w:rFonts w:ascii="Verdana" w:hAnsi="Verdana"/>
                <w:b/>
                <w:bCs/>
                <w:sz w:val="20"/>
                <w:lang w:val="en-US"/>
              </w:rPr>
              <w:t>5</w:t>
            </w:r>
            <w:r>
              <w:rPr>
                <w:rFonts w:ascii="Verdana" w:hAnsi="Verdana"/>
                <w:b/>
                <w:bCs/>
                <w:sz w:val="20"/>
                <w:lang w:val="en-US"/>
              </w:rPr>
              <w:t>-13:45</w:t>
            </w:r>
          </w:p>
        </w:tc>
        <w:tc>
          <w:tcPr>
            <w:tcW w:w="4786" w:type="dxa"/>
            <w:shd w:val="clear" w:color="auto" w:fill="auto"/>
          </w:tcPr>
          <w:p w14:paraId="54B1886D" w14:textId="08191144" w:rsidR="000067B8" w:rsidRPr="00DB29D9" w:rsidRDefault="00122C9B" w:rsidP="00DB29D9">
            <w:pPr>
              <w:spacing w:after="24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Genetic toxicology </w:t>
            </w:r>
            <w:r w:rsidR="00EB2A1A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testing 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approaches for new drug modalities</w:t>
            </w:r>
            <w:r w:rsidR="00A351BE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(combined with novel approaches for small molecule drugs?) </w:t>
            </w:r>
          </w:p>
        </w:tc>
        <w:tc>
          <w:tcPr>
            <w:tcW w:w="2801" w:type="dxa"/>
            <w:shd w:val="clear" w:color="auto" w:fill="auto"/>
          </w:tcPr>
          <w:p w14:paraId="39CB944A" w14:textId="1CBC1B44" w:rsidR="000067B8" w:rsidRPr="00122C9B" w:rsidRDefault="00B67D9F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Cs/>
                <w:sz w:val="20"/>
              </w:rPr>
            </w:pPr>
            <w:r>
              <w:rPr>
                <w:rFonts w:ascii="Verdana" w:hAnsi="Verdana"/>
                <w:b w:val="0"/>
                <w:i/>
                <w:sz w:val="20"/>
              </w:rPr>
              <w:t>TBD</w:t>
            </w:r>
            <w:r w:rsidR="00122C9B">
              <w:rPr>
                <w:rFonts w:ascii="Verdana" w:hAnsi="Verdana"/>
                <w:b w:val="0"/>
                <w:i/>
                <w:sz w:val="20"/>
              </w:rPr>
              <w:t xml:space="preserve"> </w:t>
            </w:r>
            <w:r w:rsidR="00122C9B">
              <w:rPr>
                <w:rFonts w:ascii="Verdana" w:hAnsi="Verdana"/>
                <w:b w:val="0"/>
                <w:iCs/>
                <w:sz w:val="20"/>
              </w:rPr>
              <w:t>(</w:t>
            </w:r>
            <w:r>
              <w:rPr>
                <w:rFonts w:ascii="Verdana" w:hAnsi="Verdana"/>
                <w:b w:val="0"/>
                <w:iCs/>
                <w:sz w:val="20"/>
              </w:rPr>
              <w:t>J&amp;J speaker</w:t>
            </w:r>
            <w:r w:rsidR="00122C9B">
              <w:rPr>
                <w:rFonts w:ascii="Verdana" w:hAnsi="Verdana"/>
                <w:b w:val="0"/>
                <w:iCs/>
                <w:sz w:val="20"/>
              </w:rPr>
              <w:t>)</w:t>
            </w:r>
          </w:p>
        </w:tc>
      </w:tr>
      <w:tr w:rsidR="00410CD6" w:rsidRPr="000067B8" w14:paraId="6FDFB688" w14:textId="77777777" w:rsidTr="00DA7346">
        <w:tc>
          <w:tcPr>
            <w:tcW w:w="2478" w:type="dxa"/>
            <w:shd w:val="clear" w:color="auto" w:fill="auto"/>
          </w:tcPr>
          <w:p w14:paraId="7D3BB63F" w14:textId="0E981E30" w:rsidR="00410CD6" w:rsidRDefault="00410CD6" w:rsidP="000067B8">
            <w:pPr>
              <w:spacing w:before="60" w:after="6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13:45-14:15</w:t>
            </w:r>
          </w:p>
        </w:tc>
        <w:tc>
          <w:tcPr>
            <w:tcW w:w="4786" w:type="dxa"/>
            <w:shd w:val="clear" w:color="auto" w:fill="auto"/>
          </w:tcPr>
          <w:p w14:paraId="76CB8E30" w14:textId="234AFC51" w:rsidR="00410CD6" w:rsidRDefault="00B67D9F" w:rsidP="00DB29D9">
            <w:pPr>
              <w:spacing w:after="24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2801" w:type="dxa"/>
            <w:shd w:val="clear" w:color="auto" w:fill="auto"/>
          </w:tcPr>
          <w:p w14:paraId="7A1AC40A" w14:textId="35D5600C" w:rsidR="00410CD6" w:rsidRPr="00122C9B" w:rsidRDefault="00410CD6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Cs/>
                <w:sz w:val="20"/>
              </w:rPr>
            </w:pPr>
          </w:p>
        </w:tc>
      </w:tr>
      <w:tr w:rsidR="000067B8" w:rsidRPr="000067B8" w14:paraId="6BD219F9" w14:textId="77777777" w:rsidTr="00DA7346">
        <w:tc>
          <w:tcPr>
            <w:tcW w:w="2478" w:type="dxa"/>
            <w:shd w:val="clear" w:color="auto" w:fill="auto"/>
          </w:tcPr>
          <w:p w14:paraId="3692C336" w14:textId="3A7A9187" w:rsidR="000067B8" w:rsidRPr="000067B8" w:rsidRDefault="000067B8" w:rsidP="00DA7346">
            <w:pPr>
              <w:spacing w:before="60" w:after="6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410CD6">
              <w:rPr>
                <w:rFonts w:ascii="Verdana" w:hAnsi="Verdana"/>
                <w:b/>
                <w:bCs/>
                <w:sz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  <w:r w:rsidR="00410CD6">
              <w:rPr>
                <w:rFonts w:ascii="Verdana" w:hAnsi="Verdana"/>
                <w:b/>
                <w:bCs/>
                <w:sz w:val="20"/>
              </w:rPr>
              <w:t>15</w:t>
            </w:r>
            <w:r>
              <w:rPr>
                <w:rFonts w:ascii="Verdana" w:hAnsi="Verdana"/>
                <w:b/>
                <w:bCs/>
                <w:sz w:val="20"/>
              </w:rPr>
              <w:t>-1</w:t>
            </w:r>
            <w:r w:rsidR="00410CD6">
              <w:rPr>
                <w:rFonts w:ascii="Verdana" w:hAnsi="Verdana"/>
                <w:b/>
                <w:bCs/>
                <w:sz w:val="20"/>
              </w:rPr>
              <w:t>5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  <w:r w:rsidR="00410CD6"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4786" w:type="dxa"/>
            <w:shd w:val="clear" w:color="auto" w:fill="auto"/>
          </w:tcPr>
          <w:p w14:paraId="3757ACE2" w14:textId="2BFF6A28" w:rsidR="000067B8" w:rsidRPr="00EC1F83" w:rsidRDefault="000067B8" w:rsidP="00DA7346">
            <w:pPr>
              <w:pStyle w:val="Plattetekst2"/>
              <w:spacing w:before="60" w:after="240"/>
              <w:rPr>
                <w:rFonts w:ascii="Verdana" w:hAnsi="Verdana"/>
                <w:bCs w:val="0"/>
                <w:sz w:val="20"/>
                <w:szCs w:val="20"/>
              </w:rPr>
            </w:pPr>
            <w:r w:rsidRPr="00EC1F83">
              <w:rPr>
                <w:rFonts w:ascii="Verdana" w:hAnsi="Verdana"/>
                <w:bCs w:val="0"/>
                <w:color w:val="365F91" w:themeColor="accent1" w:themeShade="BF"/>
                <w:sz w:val="20"/>
              </w:rPr>
              <w:t>Young Scientists Competition</w:t>
            </w:r>
          </w:p>
        </w:tc>
        <w:tc>
          <w:tcPr>
            <w:tcW w:w="2801" w:type="dxa"/>
            <w:shd w:val="clear" w:color="auto" w:fill="auto"/>
          </w:tcPr>
          <w:p w14:paraId="399031C5" w14:textId="65B8110E" w:rsidR="000067B8" w:rsidRPr="00EC1F83" w:rsidRDefault="000067B8" w:rsidP="00DA7346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sz w:val="20"/>
              </w:rPr>
              <w:t>J</w:t>
            </w:r>
            <w:r w:rsidR="00C34541">
              <w:rPr>
                <w:rFonts w:ascii="Verdana" w:hAnsi="Verdana"/>
                <w:b w:val="0"/>
                <w:i/>
                <w:sz w:val="20"/>
              </w:rPr>
              <w:t>oao</w:t>
            </w:r>
            <w:r>
              <w:rPr>
                <w:rFonts w:ascii="Verdana" w:hAnsi="Verdana"/>
                <w:b w:val="0"/>
                <w:i/>
                <w:sz w:val="20"/>
              </w:rPr>
              <w:t xml:space="preserve"> </w:t>
            </w:r>
            <w:r w:rsidR="00C34541">
              <w:rPr>
                <w:rFonts w:ascii="Verdana" w:hAnsi="Verdana"/>
                <w:b w:val="0"/>
                <w:i/>
                <w:sz w:val="20"/>
              </w:rPr>
              <w:t>Alves Barbosa</w:t>
            </w:r>
            <w:r>
              <w:rPr>
                <w:rFonts w:ascii="Verdana" w:hAnsi="Verdana"/>
                <w:b w:val="0"/>
                <w:i/>
                <w:sz w:val="20"/>
              </w:rPr>
              <w:t xml:space="preserve"> (UGent)</w:t>
            </w:r>
          </w:p>
        </w:tc>
      </w:tr>
      <w:tr w:rsidR="003910A5" w:rsidRPr="000067B8" w14:paraId="70C2C94E" w14:textId="77777777" w:rsidTr="00DA7346">
        <w:tc>
          <w:tcPr>
            <w:tcW w:w="2478" w:type="dxa"/>
            <w:shd w:val="clear" w:color="auto" w:fill="auto"/>
          </w:tcPr>
          <w:p w14:paraId="03DF143A" w14:textId="77777777" w:rsidR="003910A5" w:rsidRPr="000067B8" w:rsidRDefault="003910A5" w:rsidP="00DA7346">
            <w:pPr>
              <w:spacing w:after="60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20179D3C" w14:textId="18DC2674" w:rsidR="003910A5" w:rsidRPr="00DA7346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44F7C80F" w14:textId="7F9E018A" w:rsidR="003910A5" w:rsidRPr="00EC1F83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 w:val="0"/>
                <w:i/>
                <w:sz w:val="20"/>
                <w:szCs w:val="20"/>
              </w:rPr>
              <w:t>xxxxx</w:t>
            </w:r>
            <w:proofErr w:type="spellEnd"/>
          </w:p>
        </w:tc>
      </w:tr>
      <w:tr w:rsidR="00845A8B" w:rsidRPr="000067B8" w14:paraId="115BC5AA" w14:textId="77777777" w:rsidTr="00DA7346">
        <w:tc>
          <w:tcPr>
            <w:tcW w:w="2478" w:type="dxa"/>
            <w:shd w:val="clear" w:color="auto" w:fill="auto"/>
          </w:tcPr>
          <w:p w14:paraId="5C8AAC56" w14:textId="77777777" w:rsidR="00845A8B" w:rsidRPr="000067B8" w:rsidRDefault="00845A8B" w:rsidP="00DA7346">
            <w:pPr>
              <w:spacing w:after="60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4F025867" w14:textId="4C0AA04A" w:rsidR="00845A8B" w:rsidRPr="00DA7346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2806363F" w14:textId="40BE8BBD" w:rsidR="00845A8B" w:rsidRPr="00EC1F83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 w:val="0"/>
                <w:i/>
                <w:sz w:val="20"/>
                <w:szCs w:val="20"/>
              </w:rPr>
              <w:t>xxxxx</w:t>
            </w:r>
            <w:proofErr w:type="spellEnd"/>
            <w:r w:rsidR="00DA7346">
              <w:rPr>
                <w:rFonts w:ascii="Verdana" w:hAnsi="Verdan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845A8B" w:rsidRPr="000067B8" w14:paraId="4CC795AA" w14:textId="77777777" w:rsidTr="00DA7346">
        <w:tc>
          <w:tcPr>
            <w:tcW w:w="2478" w:type="dxa"/>
            <w:shd w:val="clear" w:color="auto" w:fill="auto"/>
          </w:tcPr>
          <w:p w14:paraId="2230484A" w14:textId="77777777" w:rsidR="00845A8B" w:rsidRPr="000067B8" w:rsidRDefault="00845A8B" w:rsidP="00DA7346">
            <w:pPr>
              <w:spacing w:after="60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3152052B" w14:textId="42B1987F" w:rsidR="00845A8B" w:rsidRPr="00DA7346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329D04A2" w14:textId="5BFC00B9" w:rsidR="00845A8B" w:rsidRPr="00EC1F83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 w:val="0"/>
                <w:i/>
                <w:sz w:val="20"/>
                <w:szCs w:val="20"/>
              </w:rPr>
              <w:t>xxxxx</w:t>
            </w:r>
            <w:proofErr w:type="spellEnd"/>
          </w:p>
        </w:tc>
      </w:tr>
      <w:tr w:rsidR="00845A8B" w:rsidRPr="000067B8" w14:paraId="522854F7" w14:textId="77777777" w:rsidTr="00DA7346">
        <w:tc>
          <w:tcPr>
            <w:tcW w:w="2478" w:type="dxa"/>
            <w:shd w:val="clear" w:color="auto" w:fill="auto"/>
          </w:tcPr>
          <w:p w14:paraId="224D510C" w14:textId="77777777" w:rsidR="00845A8B" w:rsidRPr="000067B8" w:rsidRDefault="00845A8B" w:rsidP="00DA7346">
            <w:pPr>
              <w:spacing w:after="60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0B2AF920" w14:textId="003DD0F8" w:rsidR="00845A8B" w:rsidRPr="00DA7346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0AA40A35" w14:textId="5376D4A0" w:rsidR="00845A8B" w:rsidRPr="00DA7346" w:rsidRDefault="00C34541" w:rsidP="00DA7346">
            <w:pPr>
              <w:pStyle w:val="Plattetekst2"/>
              <w:spacing w:after="240"/>
              <w:rPr>
                <w:rFonts w:ascii="Verdana" w:hAnsi="Verdana"/>
                <w:b w:val="0"/>
                <w:i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 w:val="0"/>
                <w:i/>
                <w:sz w:val="20"/>
                <w:szCs w:val="20"/>
                <w:lang w:val="nl-BE"/>
              </w:rPr>
              <w:t>xxxxx</w:t>
            </w:r>
          </w:p>
        </w:tc>
      </w:tr>
      <w:tr w:rsidR="0018592F" w:rsidRPr="0064020F" w14:paraId="5E62EC01" w14:textId="77777777" w:rsidTr="00050362">
        <w:tc>
          <w:tcPr>
            <w:tcW w:w="2478" w:type="dxa"/>
            <w:shd w:val="pct5" w:color="auto" w:fill="auto"/>
          </w:tcPr>
          <w:p w14:paraId="4F320B4B" w14:textId="6F9FE253" w:rsidR="0018592F" w:rsidRPr="00AA70C7" w:rsidRDefault="0018592F" w:rsidP="003910A5">
            <w:pPr>
              <w:pStyle w:val="Plattetekst2"/>
              <w:spacing w:before="60" w:after="6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 w:rsidR="00410CD6">
              <w:rPr>
                <w:rFonts w:ascii="Verdana" w:hAnsi="Verdana"/>
                <w:sz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lang w:val="en-US"/>
              </w:rPr>
              <w:t>:</w:t>
            </w:r>
            <w:r w:rsidR="00410CD6">
              <w:rPr>
                <w:rFonts w:ascii="Verdana" w:hAnsi="Verdana"/>
                <w:sz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lang w:val="en-US"/>
              </w:rPr>
              <w:t>-</w:t>
            </w:r>
            <w:r w:rsidR="009B4C27">
              <w:rPr>
                <w:rFonts w:ascii="Verdana" w:hAnsi="Verdana"/>
                <w:sz w:val="20"/>
                <w:lang w:val="en-US"/>
              </w:rPr>
              <w:t>15</w:t>
            </w:r>
            <w:r w:rsidR="003910A5">
              <w:rPr>
                <w:rFonts w:ascii="Verdana" w:hAnsi="Verdana"/>
                <w:sz w:val="20"/>
                <w:lang w:val="en-US"/>
              </w:rPr>
              <w:t>:</w:t>
            </w:r>
            <w:r w:rsidR="00410CD6">
              <w:rPr>
                <w:rFonts w:ascii="Verdana" w:hAnsi="Verdana"/>
                <w:sz w:val="20"/>
                <w:lang w:val="en-US"/>
              </w:rPr>
              <w:t>45</w:t>
            </w:r>
          </w:p>
        </w:tc>
        <w:tc>
          <w:tcPr>
            <w:tcW w:w="7587" w:type="dxa"/>
            <w:gridSpan w:val="2"/>
            <w:shd w:val="pct5" w:color="auto" w:fill="auto"/>
            <w:vAlign w:val="center"/>
          </w:tcPr>
          <w:p w14:paraId="4DE82868" w14:textId="03B98A2A" w:rsidR="0018592F" w:rsidRDefault="0018592F" w:rsidP="00DB29D9">
            <w:pPr>
              <w:pStyle w:val="Plattetekst2"/>
              <w:spacing w:before="60" w:after="240"/>
              <w:jc w:val="center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Coffee</w:t>
            </w:r>
          </w:p>
        </w:tc>
      </w:tr>
      <w:tr w:rsidR="00353409" w:rsidRPr="0079424D" w14:paraId="28BF0A50" w14:textId="77777777" w:rsidTr="00050362">
        <w:tc>
          <w:tcPr>
            <w:tcW w:w="2478" w:type="dxa"/>
          </w:tcPr>
          <w:p w14:paraId="1404D47B" w14:textId="40EACB34" w:rsidR="00353409" w:rsidRDefault="009B4C27" w:rsidP="003910A5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</w:t>
            </w:r>
            <w:r w:rsidR="003910A5">
              <w:rPr>
                <w:rFonts w:ascii="Verdana" w:hAnsi="Verdana"/>
                <w:b/>
                <w:sz w:val="20"/>
              </w:rPr>
              <w:t>:</w:t>
            </w:r>
            <w:r w:rsidR="00410CD6">
              <w:rPr>
                <w:rFonts w:ascii="Verdana" w:hAnsi="Verdana"/>
                <w:b/>
                <w:sz w:val="20"/>
              </w:rPr>
              <w:t>45</w:t>
            </w:r>
            <w:r w:rsidR="00353409">
              <w:rPr>
                <w:rFonts w:ascii="Verdana" w:hAnsi="Verdana"/>
                <w:b/>
                <w:sz w:val="20"/>
              </w:rPr>
              <w:t>-1</w:t>
            </w:r>
            <w:r w:rsidR="00410CD6">
              <w:rPr>
                <w:rFonts w:ascii="Verdana" w:hAnsi="Verdana"/>
                <w:b/>
                <w:sz w:val="20"/>
              </w:rPr>
              <w:t>6:15</w:t>
            </w:r>
          </w:p>
        </w:tc>
        <w:tc>
          <w:tcPr>
            <w:tcW w:w="4786" w:type="dxa"/>
          </w:tcPr>
          <w:p w14:paraId="18583EAA" w14:textId="4C8A4B47" w:rsidR="00353409" w:rsidRPr="00122C9B" w:rsidRDefault="00122C9B" w:rsidP="00DB29D9">
            <w:pPr>
              <w:spacing w:after="24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Current state </w:t>
            </w:r>
            <w:r w:rsidR="000D292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of and alternatives to</w:t>
            </w:r>
            <w:r w:rsidR="001915E4" w:rsidRPr="00122C9B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NHPs </w:t>
            </w:r>
            <w:r w:rsidR="00410CD6" w:rsidRPr="00122C9B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in non-clinical safety studies</w:t>
            </w:r>
          </w:p>
        </w:tc>
        <w:tc>
          <w:tcPr>
            <w:tcW w:w="2801" w:type="dxa"/>
          </w:tcPr>
          <w:p w14:paraId="0C68BA48" w14:textId="17A513B7" w:rsidR="00353409" w:rsidRPr="00A351BE" w:rsidRDefault="000D2924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Cs/>
                <w:sz w:val="20"/>
                <w:lang w:val="nl-BE"/>
              </w:rPr>
            </w:pPr>
            <w:r w:rsidRPr="00A351BE">
              <w:rPr>
                <w:rFonts w:ascii="Verdana" w:hAnsi="Verdana"/>
                <w:b w:val="0"/>
                <w:i/>
                <w:sz w:val="20"/>
                <w:lang w:val="nl-BE"/>
              </w:rPr>
              <w:t xml:space="preserve">MEB </w:t>
            </w:r>
            <w:r w:rsidRPr="00A351BE">
              <w:rPr>
                <w:rFonts w:ascii="Verdana" w:hAnsi="Verdana"/>
                <w:b w:val="0"/>
                <w:iCs/>
                <w:sz w:val="20"/>
                <w:lang w:val="nl-BE"/>
              </w:rPr>
              <w:t>(Peter van Meer)</w:t>
            </w:r>
            <w:r w:rsidRPr="00A351BE">
              <w:rPr>
                <w:rFonts w:ascii="Verdana" w:hAnsi="Verdana"/>
                <w:b w:val="0"/>
                <w:iCs/>
                <w:sz w:val="20"/>
                <w:lang w:val="nl-BE"/>
              </w:rPr>
              <w:br/>
            </w:r>
            <w:r w:rsidRPr="00A351BE">
              <w:rPr>
                <w:rFonts w:ascii="Verdana" w:hAnsi="Verdana"/>
                <w:b w:val="0"/>
                <w:i/>
                <w:iCs/>
                <w:sz w:val="20"/>
                <w:lang w:val="nl-BE"/>
              </w:rPr>
              <w:t>U</w:t>
            </w:r>
            <w:r>
              <w:rPr>
                <w:rFonts w:ascii="Verdana" w:hAnsi="Verdana"/>
                <w:b w:val="0"/>
                <w:i/>
                <w:iCs/>
                <w:sz w:val="20"/>
                <w:lang w:val="nl-BE"/>
              </w:rPr>
              <w:t>CB (Fred Brouta)</w:t>
            </w:r>
          </w:p>
        </w:tc>
      </w:tr>
      <w:tr w:rsidR="004B775C" w:rsidRPr="00A351BE" w14:paraId="623E84C1" w14:textId="77777777" w:rsidTr="00050362">
        <w:tc>
          <w:tcPr>
            <w:tcW w:w="2478" w:type="dxa"/>
          </w:tcPr>
          <w:p w14:paraId="43FB74B5" w14:textId="09760BD3" w:rsidR="004B775C" w:rsidRDefault="004B775C" w:rsidP="003910A5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bookmarkStart w:id="0" w:name="_Hlk166833778"/>
            <w:r>
              <w:rPr>
                <w:rFonts w:ascii="Verdana" w:hAnsi="Verdana"/>
                <w:b/>
                <w:sz w:val="20"/>
              </w:rPr>
              <w:t>1</w:t>
            </w:r>
            <w:r w:rsidR="00410CD6">
              <w:rPr>
                <w:rFonts w:ascii="Verdana" w:hAnsi="Verdana"/>
                <w:b/>
                <w:sz w:val="20"/>
              </w:rPr>
              <w:t>6</w:t>
            </w:r>
            <w:r w:rsidR="00D079FC">
              <w:rPr>
                <w:rFonts w:ascii="Verdana" w:hAnsi="Verdana"/>
                <w:b/>
                <w:sz w:val="20"/>
              </w:rPr>
              <w:t>:</w:t>
            </w:r>
            <w:r w:rsidR="00410CD6">
              <w:rPr>
                <w:rFonts w:ascii="Verdana" w:hAnsi="Verdana"/>
                <w:b/>
                <w:sz w:val="20"/>
              </w:rPr>
              <w:t>15</w:t>
            </w:r>
            <w:r>
              <w:rPr>
                <w:rFonts w:ascii="Verdana" w:hAnsi="Verdana"/>
                <w:b/>
                <w:sz w:val="20"/>
              </w:rPr>
              <w:t>-1</w:t>
            </w:r>
            <w:r w:rsidR="00D079FC">
              <w:rPr>
                <w:rFonts w:ascii="Verdana" w:hAnsi="Verdana"/>
                <w:b/>
                <w:sz w:val="20"/>
              </w:rPr>
              <w:t>6</w:t>
            </w:r>
            <w:r>
              <w:rPr>
                <w:rFonts w:ascii="Verdana" w:hAnsi="Verdana"/>
                <w:b/>
                <w:sz w:val="20"/>
              </w:rPr>
              <w:t>:</w:t>
            </w:r>
            <w:r w:rsidR="00410CD6">
              <w:rPr>
                <w:rFonts w:ascii="Verdana" w:hAnsi="Verdana"/>
                <w:b/>
                <w:sz w:val="20"/>
              </w:rPr>
              <w:t>45</w:t>
            </w:r>
          </w:p>
        </w:tc>
        <w:tc>
          <w:tcPr>
            <w:tcW w:w="4786" w:type="dxa"/>
          </w:tcPr>
          <w:p w14:paraId="20B90ED6" w14:textId="0A243521" w:rsidR="004B775C" w:rsidRPr="0079424D" w:rsidRDefault="000D2924" w:rsidP="00DB29D9">
            <w:pPr>
              <w:spacing w:after="24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Platform approaches for mRNA vaccines</w:t>
            </w:r>
          </w:p>
        </w:tc>
        <w:tc>
          <w:tcPr>
            <w:tcW w:w="2801" w:type="dxa"/>
          </w:tcPr>
          <w:p w14:paraId="767ADB5D" w14:textId="49D988D1" w:rsidR="004B775C" w:rsidRPr="00122C9B" w:rsidRDefault="000D2924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Cs/>
                <w:sz w:val="20"/>
              </w:rPr>
            </w:pPr>
            <w:r>
              <w:rPr>
                <w:rFonts w:ascii="Verdana" w:hAnsi="Verdana"/>
                <w:b w:val="0"/>
                <w:i/>
                <w:sz w:val="20"/>
              </w:rPr>
              <w:t>Action: Sonja</w:t>
            </w:r>
          </w:p>
        </w:tc>
      </w:tr>
      <w:bookmarkEnd w:id="0"/>
      <w:tr w:rsidR="00353409" w14:paraId="0EF28DBD" w14:textId="77777777" w:rsidTr="00050362">
        <w:tc>
          <w:tcPr>
            <w:tcW w:w="2478" w:type="dxa"/>
          </w:tcPr>
          <w:p w14:paraId="1377D7A0" w14:textId="66529FE6" w:rsidR="00353409" w:rsidRPr="00305C3A" w:rsidRDefault="00353409" w:rsidP="003910A5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D079FC">
              <w:rPr>
                <w:rFonts w:ascii="Verdana" w:hAnsi="Verdana"/>
                <w:b/>
                <w:sz w:val="20"/>
              </w:rPr>
              <w:t>6</w:t>
            </w:r>
            <w:r w:rsidR="003910A5">
              <w:rPr>
                <w:rFonts w:ascii="Verdana" w:hAnsi="Verdana"/>
                <w:b/>
                <w:sz w:val="20"/>
              </w:rPr>
              <w:t>:</w:t>
            </w:r>
            <w:r w:rsidR="00B404DC">
              <w:rPr>
                <w:rFonts w:ascii="Verdana" w:hAnsi="Verdana"/>
                <w:b/>
                <w:sz w:val="20"/>
              </w:rPr>
              <w:t>45</w:t>
            </w:r>
            <w:r>
              <w:rPr>
                <w:rFonts w:ascii="Verdana" w:hAnsi="Verdana"/>
                <w:b/>
                <w:sz w:val="20"/>
              </w:rPr>
              <w:t>-</w:t>
            </w:r>
            <w:r w:rsidR="004B775C">
              <w:rPr>
                <w:rFonts w:ascii="Verdana" w:hAnsi="Verdana"/>
                <w:b/>
                <w:sz w:val="20"/>
              </w:rPr>
              <w:t>1</w:t>
            </w:r>
            <w:r w:rsidR="00D079FC">
              <w:rPr>
                <w:rFonts w:ascii="Verdana" w:hAnsi="Verdana"/>
                <w:b/>
                <w:sz w:val="20"/>
              </w:rPr>
              <w:t>7:</w:t>
            </w:r>
            <w:r w:rsidR="00B404DC">
              <w:rPr>
                <w:rFonts w:ascii="Verdana" w:hAnsi="Verdana"/>
                <w:b/>
                <w:sz w:val="20"/>
              </w:rPr>
              <w:t>15</w:t>
            </w:r>
          </w:p>
        </w:tc>
        <w:tc>
          <w:tcPr>
            <w:tcW w:w="4786" w:type="dxa"/>
          </w:tcPr>
          <w:p w14:paraId="7797E419" w14:textId="5FB4C28A" w:rsidR="00353409" w:rsidRPr="003D6F76" w:rsidRDefault="00353409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  <w:lang w:val="en-US"/>
              </w:rPr>
            </w:pPr>
            <w:r w:rsidRPr="003D6F76">
              <w:rPr>
                <w:rFonts w:ascii="Verdana" w:hAnsi="Verdana"/>
                <w:b w:val="0"/>
                <w:bCs w:val="0"/>
                <w:sz w:val="20"/>
                <w:lang w:val="en-US"/>
              </w:rPr>
              <w:t xml:space="preserve">Proclamation of the </w:t>
            </w:r>
            <w:r w:rsidR="00A6497A">
              <w:rPr>
                <w:rFonts w:ascii="Verdana" w:hAnsi="Verdana"/>
                <w:b w:val="0"/>
                <w:bCs w:val="0"/>
                <w:sz w:val="20"/>
                <w:lang w:val="en-US"/>
              </w:rPr>
              <w:t>B</w:t>
            </w:r>
            <w:r w:rsidRPr="003D6F76">
              <w:rPr>
                <w:rFonts w:ascii="Verdana" w:hAnsi="Verdana"/>
                <w:b w:val="0"/>
                <w:bCs w:val="0"/>
                <w:sz w:val="20"/>
                <w:lang w:val="en-US"/>
              </w:rPr>
              <w:t>est YSC Presentations and Posters</w:t>
            </w:r>
          </w:p>
        </w:tc>
        <w:tc>
          <w:tcPr>
            <w:tcW w:w="2801" w:type="dxa"/>
          </w:tcPr>
          <w:p w14:paraId="19167E28" w14:textId="64C50DD2" w:rsidR="00353409" w:rsidRPr="00AD1ED2" w:rsidRDefault="00C34541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hAnsi="Verdana"/>
                <w:b w:val="0"/>
                <w:i/>
                <w:sz w:val="20"/>
              </w:rPr>
              <w:t>Joao Alves Barbosa (UGent)</w:t>
            </w:r>
          </w:p>
        </w:tc>
      </w:tr>
      <w:tr w:rsidR="00353409" w14:paraId="16050F58" w14:textId="77777777" w:rsidTr="00050362">
        <w:tc>
          <w:tcPr>
            <w:tcW w:w="2478" w:type="dxa"/>
          </w:tcPr>
          <w:p w14:paraId="0A3450E6" w14:textId="711C42D2" w:rsidR="00353409" w:rsidRDefault="00353409" w:rsidP="003910A5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3910A5">
              <w:rPr>
                <w:rFonts w:ascii="Verdana" w:hAnsi="Verdana"/>
                <w:b/>
                <w:sz w:val="20"/>
              </w:rPr>
              <w:t>7:</w:t>
            </w:r>
            <w:r w:rsidR="00B404DC">
              <w:rPr>
                <w:rFonts w:ascii="Verdana" w:hAnsi="Verdana"/>
                <w:b/>
                <w:sz w:val="20"/>
              </w:rPr>
              <w:t>15</w:t>
            </w:r>
            <w:r w:rsidR="00D079FC">
              <w:rPr>
                <w:rFonts w:ascii="Verdana" w:hAnsi="Verdana"/>
                <w:b/>
                <w:sz w:val="20"/>
              </w:rPr>
              <w:t>-17</w:t>
            </w:r>
            <w:r w:rsidR="00C34541">
              <w:rPr>
                <w:rFonts w:ascii="Verdana" w:hAnsi="Verdana"/>
                <w:b/>
                <w:sz w:val="20"/>
              </w:rPr>
              <w:t>:30</w:t>
            </w:r>
          </w:p>
        </w:tc>
        <w:tc>
          <w:tcPr>
            <w:tcW w:w="4786" w:type="dxa"/>
          </w:tcPr>
          <w:p w14:paraId="141034BD" w14:textId="56E02036" w:rsidR="00353409" w:rsidRPr="003D6F76" w:rsidRDefault="00D079FC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bCs w:val="0"/>
                <w:sz w:val="20"/>
                <w:lang w:val="en-US"/>
              </w:rPr>
            </w:pPr>
            <w:r w:rsidRPr="003D6F76">
              <w:rPr>
                <w:rFonts w:ascii="Verdana" w:hAnsi="Verdana"/>
                <w:b w:val="0"/>
                <w:bCs w:val="0"/>
                <w:sz w:val="20"/>
                <w:lang w:val="en-US"/>
              </w:rPr>
              <w:t>Closure of Annual Meeting</w:t>
            </w:r>
          </w:p>
        </w:tc>
        <w:tc>
          <w:tcPr>
            <w:tcW w:w="2801" w:type="dxa"/>
          </w:tcPr>
          <w:p w14:paraId="4CC3FE71" w14:textId="5126A953" w:rsidR="00353409" w:rsidRPr="00AD1ED2" w:rsidRDefault="0071690C" w:rsidP="00DB29D9">
            <w:pPr>
              <w:pStyle w:val="Plattetekst2"/>
              <w:spacing w:before="60" w:after="240"/>
              <w:rPr>
                <w:rFonts w:ascii="Verdana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hAnsi="Verdana"/>
                <w:b w:val="0"/>
                <w:i/>
                <w:sz w:val="20"/>
                <w:lang w:val="en-US"/>
              </w:rPr>
              <w:t>Steven Van Cruchten (UAntwerpen)</w:t>
            </w:r>
          </w:p>
        </w:tc>
      </w:tr>
    </w:tbl>
    <w:p w14:paraId="3C2BBC72" w14:textId="0E2889BA" w:rsidR="00970601" w:rsidRPr="00E120A0" w:rsidRDefault="00B67D9F" w:rsidP="00DA7346">
      <w:pPr>
        <w:jc w:val="center"/>
        <w:rPr>
          <w:rFonts w:ascii="Verdana" w:hAnsi="Verdana"/>
          <w:sz w:val="20"/>
          <w:szCs w:val="20"/>
          <w:lang w:val="en-GB"/>
        </w:rPr>
      </w:pPr>
      <w:r w:rsidRPr="00B67D9F">
        <w:rPr>
          <w:rFonts w:ascii="Verdana" w:hAnsi="Verdana"/>
          <w:sz w:val="20"/>
          <w:szCs w:val="20"/>
          <w:lang w:val="en-GB"/>
        </w:rPr>
        <w:drawing>
          <wp:inline distT="0" distB="0" distL="0" distR="0" wp14:anchorId="44386F6C" wp14:editId="06F7D2ED">
            <wp:extent cx="5375910" cy="3023235"/>
            <wp:effectExtent l="0" t="0" r="0" b="0"/>
            <wp:docPr id="1267396716" name="Afbeelding 1" descr="Afbeelding met tekst, schermopname, Lettertype, M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96716" name="Afbeelding 1" descr="Afbeelding met tekst, schermopname, Lettertype, Merk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601" w:rsidRPr="00E120A0" w:rsidSect="00A55F48">
      <w:pgSz w:w="11907" w:h="16840" w:code="9"/>
      <w:pgMar w:top="1077" w:right="1644" w:bottom="35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139C" w14:textId="77777777" w:rsidR="00A61FCE" w:rsidRDefault="00A61FCE" w:rsidP="002E1596">
      <w:r>
        <w:separator/>
      </w:r>
    </w:p>
  </w:endnote>
  <w:endnote w:type="continuationSeparator" w:id="0">
    <w:p w14:paraId="0E4C2AE4" w14:textId="77777777" w:rsidR="00A61FCE" w:rsidRDefault="00A61FCE" w:rsidP="002E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7BC3" w14:textId="77777777" w:rsidR="00A61FCE" w:rsidRDefault="00A61FCE" w:rsidP="002E1596">
      <w:r>
        <w:separator/>
      </w:r>
    </w:p>
  </w:footnote>
  <w:footnote w:type="continuationSeparator" w:id="0">
    <w:p w14:paraId="5BFB57EC" w14:textId="77777777" w:rsidR="00A61FCE" w:rsidRDefault="00A61FCE" w:rsidP="002E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BEA"/>
    <w:multiLevelType w:val="multilevel"/>
    <w:tmpl w:val="9E302D2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CB5ADA"/>
    <w:multiLevelType w:val="multilevel"/>
    <w:tmpl w:val="352E8D1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41D154E"/>
    <w:multiLevelType w:val="hybridMultilevel"/>
    <w:tmpl w:val="6A666572"/>
    <w:lvl w:ilvl="0" w:tplc="FD2AE87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089325">
    <w:abstractNumId w:val="0"/>
  </w:num>
  <w:num w:numId="2" w16cid:durableId="505025507">
    <w:abstractNumId w:val="1"/>
  </w:num>
  <w:num w:numId="3" w16cid:durableId="866257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DB"/>
    <w:rsid w:val="00000878"/>
    <w:rsid w:val="00002605"/>
    <w:rsid w:val="000067B8"/>
    <w:rsid w:val="00012191"/>
    <w:rsid w:val="0001315C"/>
    <w:rsid w:val="0001414B"/>
    <w:rsid w:val="00017E07"/>
    <w:rsid w:val="0002626E"/>
    <w:rsid w:val="00027283"/>
    <w:rsid w:val="00035646"/>
    <w:rsid w:val="0003623F"/>
    <w:rsid w:val="00050362"/>
    <w:rsid w:val="00050AD9"/>
    <w:rsid w:val="00063264"/>
    <w:rsid w:val="000939B1"/>
    <w:rsid w:val="000A64BA"/>
    <w:rsid w:val="000C7757"/>
    <w:rsid w:val="000D2924"/>
    <w:rsid w:val="000D444A"/>
    <w:rsid w:val="000E2C8C"/>
    <w:rsid w:val="000E3A97"/>
    <w:rsid w:val="000F6A3A"/>
    <w:rsid w:val="0010229C"/>
    <w:rsid w:val="001079F4"/>
    <w:rsid w:val="00122C9B"/>
    <w:rsid w:val="001310CC"/>
    <w:rsid w:val="0013208E"/>
    <w:rsid w:val="00133B8A"/>
    <w:rsid w:val="0013540A"/>
    <w:rsid w:val="001426E1"/>
    <w:rsid w:val="001449DA"/>
    <w:rsid w:val="001473DD"/>
    <w:rsid w:val="00154F0D"/>
    <w:rsid w:val="0015640D"/>
    <w:rsid w:val="0016012A"/>
    <w:rsid w:val="00161542"/>
    <w:rsid w:val="00165F11"/>
    <w:rsid w:val="00166FDF"/>
    <w:rsid w:val="00175ACA"/>
    <w:rsid w:val="00181D83"/>
    <w:rsid w:val="0018592F"/>
    <w:rsid w:val="001915E4"/>
    <w:rsid w:val="0019647B"/>
    <w:rsid w:val="001965B4"/>
    <w:rsid w:val="001A422A"/>
    <w:rsid w:val="001B1C57"/>
    <w:rsid w:val="001B3B9F"/>
    <w:rsid w:val="001B4766"/>
    <w:rsid w:val="001B7C87"/>
    <w:rsid w:val="001C37B8"/>
    <w:rsid w:val="001D5CC5"/>
    <w:rsid w:val="001E5998"/>
    <w:rsid w:val="001E5BFE"/>
    <w:rsid w:val="001E7589"/>
    <w:rsid w:val="001F092D"/>
    <w:rsid w:val="00200E3D"/>
    <w:rsid w:val="00203368"/>
    <w:rsid w:val="00203AED"/>
    <w:rsid w:val="002172AD"/>
    <w:rsid w:val="00220F64"/>
    <w:rsid w:val="00236B53"/>
    <w:rsid w:val="00236D21"/>
    <w:rsid w:val="002545C2"/>
    <w:rsid w:val="00277DAE"/>
    <w:rsid w:val="00281475"/>
    <w:rsid w:val="002947E6"/>
    <w:rsid w:val="002E1596"/>
    <w:rsid w:val="002E5365"/>
    <w:rsid w:val="002F5E57"/>
    <w:rsid w:val="00305C3A"/>
    <w:rsid w:val="00306E5D"/>
    <w:rsid w:val="00324FCC"/>
    <w:rsid w:val="00334C04"/>
    <w:rsid w:val="0033607E"/>
    <w:rsid w:val="003408C3"/>
    <w:rsid w:val="003452F6"/>
    <w:rsid w:val="00347F4B"/>
    <w:rsid w:val="00350FE7"/>
    <w:rsid w:val="00353409"/>
    <w:rsid w:val="00356D3B"/>
    <w:rsid w:val="00360D37"/>
    <w:rsid w:val="00383921"/>
    <w:rsid w:val="00384149"/>
    <w:rsid w:val="00387EE5"/>
    <w:rsid w:val="003910A5"/>
    <w:rsid w:val="00391A28"/>
    <w:rsid w:val="00393059"/>
    <w:rsid w:val="003C2D52"/>
    <w:rsid w:val="003C65C8"/>
    <w:rsid w:val="003D103B"/>
    <w:rsid w:val="003D6F76"/>
    <w:rsid w:val="003E01D8"/>
    <w:rsid w:val="003E523A"/>
    <w:rsid w:val="003E566E"/>
    <w:rsid w:val="003F79AB"/>
    <w:rsid w:val="00410CD6"/>
    <w:rsid w:val="00413074"/>
    <w:rsid w:val="00417F60"/>
    <w:rsid w:val="00420116"/>
    <w:rsid w:val="00424768"/>
    <w:rsid w:val="0043374B"/>
    <w:rsid w:val="00442999"/>
    <w:rsid w:val="00443D44"/>
    <w:rsid w:val="00444092"/>
    <w:rsid w:val="00445A8B"/>
    <w:rsid w:val="004716C4"/>
    <w:rsid w:val="00486461"/>
    <w:rsid w:val="004901CC"/>
    <w:rsid w:val="00492742"/>
    <w:rsid w:val="00496981"/>
    <w:rsid w:val="004B00F8"/>
    <w:rsid w:val="004B0FC4"/>
    <w:rsid w:val="004B775C"/>
    <w:rsid w:val="004C59BA"/>
    <w:rsid w:val="004C78BC"/>
    <w:rsid w:val="004F158C"/>
    <w:rsid w:val="004F16B3"/>
    <w:rsid w:val="004F421F"/>
    <w:rsid w:val="004F60C1"/>
    <w:rsid w:val="00524582"/>
    <w:rsid w:val="00527B27"/>
    <w:rsid w:val="00546380"/>
    <w:rsid w:val="00563BF2"/>
    <w:rsid w:val="00564ED7"/>
    <w:rsid w:val="005A1C2A"/>
    <w:rsid w:val="005A2FC6"/>
    <w:rsid w:val="005A74CF"/>
    <w:rsid w:val="005C05F7"/>
    <w:rsid w:val="005C743F"/>
    <w:rsid w:val="005D16CF"/>
    <w:rsid w:val="005E0660"/>
    <w:rsid w:val="00623062"/>
    <w:rsid w:val="00623489"/>
    <w:rsid w:val="0062524C"/>
    <w:rsid w:val="00634AE4"/>
    <w:rsid w:val="00635A6A"/>
    <w:rsid w:val="006360E3"/>
    <w:rsid w:val="0064020F"/>
    <w:rsid w:val="00644084"/>
    <w:rsid w:val="00644AF1"/>
    <w:rsid w:val="00667978"/>
    <w:rsid w:val="00667C25"/>
    <w:rsid w:val="006702AC"/>
    <w:rsid w:val="00690514"/>
    <w:rsid w:val="006A3B5F"/>
    <w:rsid w:val="006D32BD"/>
    <w:rsid w:val="006E243B"/>
    <w:rsid w:val="0070031B"/>
    <w:rsid w:val="0071690C"/>
    <w:rsid w:val="0074675A"/>
    <w:rsid w:val="00747177"/>
    <w:rsid w:val="007575BE"/>
    <w:rsid w:val="007810BF"/>
    <w:rsid w:val="00792B0F"/>
    <w:rsid w:val="0079424D"/>
    <w:rsid w:val="007B2D71"/>
    <w:rsid w:val="007B56D8"/>
    <w:rsid w:val="007E37EA"/>
    <w:rsid w:val="007E40EF"/>
    <w:rsid w:val="007E55D9"/>
    <w:rsid w:val="00803375"/>
    <w:rsid w:val="00805049"/>
    <w:rsid w:val="008110E1"/>
    <w:rsid w:val="00812723"/>
    <w:rsid w:val="00825E8C"/>
    <w:rsid w:val="00827EF9"/>
    <w:rsid w:val="0083073F"/>
    <w:rsid w:val="00833193"/>
    <w:rsid w:val="00835087"/>
    <w:rsid w:val="008362FA"/>
    <w:rsid w:val="00844F53"/>
    <w:rsid w:val="00845A8B"/>
    <w:rsid w:val="00862B4D"/>
    <w:rsid w:val="00866CC4"/>
    <w:rsid w:val="008779B5"/>
    <w:rsid w:val="008870B1"/>
    <w:rsid w:val="008A7A24"/>
    <w:rsid w:val="008D74EB"/>
    <w:rsid w:val="008E2F7F"/>
    <w:rsid w:val="008E37A5"/>
    <w:rsid w:val="009149F3"/>
    <w:rsid w:val="009300FD"/>
    <w:rsid w:val="00954376"/>
    <w:rsid w:val="009545B0"/>
    <w:rsid w:val="0096788B"/>
    <w:rsid w:val="00970601"/>
    <w:rsid w:val="00973942"/>
    <w:rsid w:val="00977AAF"/>
    <w:rsid w:val="009825D6"/>
    <w:rsid w:val="00982D28"/>
    <w:rsid w:val="00985FAC"/>
    <w:rsid w:val="0098792A"/>
    <w:rsid w:val="009965FF"/>
    <w:rsid w:val="009A7A69"/>
    <w:rsid w:val="009A7BBD"/>
    <w:rsid w:val="009B1DEB"/>
    <w:rsid w:val="009B4C27"/>
    <w:rsid w:val="009D0D42"/>
    <w:rsid w:val="009E018C"/>
    <w:rsid w:val="009E40EA"/>
    <w:rsid w:val="009F325F"/>
    <w:rsid w:val="009F3DAF"/>
    <w:rsid w:val="00A045D9"/>
    <w:rsid w:val="00A064D6"/>
    <w:rsid w:val="00A17701"/>
    <w:rsid w:val="00A2342E"/>
    <w:rsid w:val="00A276FB"/>
    <w:rsid w:val="00A351BE"/>
    <w:rsid w:val="00A3571D"/>
    <w:rsid w:val="00A55F48"/>
    <w:rsid w:val="00A56AAA"/>
    <w:rsid w:val="00A61823"/>
    <w:rsid w:val="00A61FCE"/>
    <w:rsid w:val="00A621DC"/>
    <w:rsid w:val="00A6497A"/>
    <w:rsid w:val="00A92954"/>
    <w:rsid w:val="00A95921"/>
    <w:rsid w:val="00A95CEC"/>
    <w:rsid w:val="00A96972"/>
    <w:rsid w:val="00AA5C32"/>
    <w:rsid w:val="00AA70C7"/>
    <w:rsid w:val="00AD1ED2"/>
    <w:rsid w:val="00AD3B57"/>
    <w:rsid w:val="00AD5BB2"/>
    <w:rsid w:val="00AE663D"/>
    <w:rsid w:val="00B205D2"/>
    <w:rsid w:val="00B326A6"/>
    <w:rsid w:val="00B341DE"/>
    <w:rsid w:val="00B356A1"/>
    <w:rsid w:val="00B404DC"/>
    <w:rsid w:val="00B44DAC"/>
    <w:rsid w:val="00B55F4B"/>
    <w:rsid w:val="00B60DD0"/>
    <w:rsid w:val="00B6301D"/>
    <w:rsid w:val="00B67D9F"/>
    <w:rsid w:val="00B74FE0"/>
    <w:rsid w:val="00B93AE2"/>
    <w:rsid w:val="00B96EA9"/>
    <w:rsid w:val="00B97B9D"/>
    <w:rsid w:val="00BA4C88"/>
    <w:rsid w:val="00BB547A"/>
    <w:rsid w:val="00BD5099"/>
    <w:rsid w:val="00BD5E88"/>
    <w:rsid w:val="00BE06A7"/>
    <w:rsid w:val="00BE2E8B"/>
    <w:rsid w:val="00C04828"/>
    <w:rsid w:val="00C07B63"/>
    <w:rsid w:val="00C142B1"/>
    <w:rsid w:val="00C17A98"/>
    <w:rsid w:val="00C34541"/>
    <w:rsid w:val="00C35994"/>
    <w:rsid w:val="00C36536"/>
    <w:rsid w:val="00C44337"/>
    <w:rsid w:val="00C51070"/>
    <w:rsid w:val="00C63B40"/>
    <w:rsid w:val="00C64EFC"/>
    <w:rsid w:val="00C7039D"/>
    <w:rsid w:val="00C86857"/>
    <w:rsid w:val="00C9003B"/>
    <w:rsid w:val="00CA3A6E"/>
    <w:rsid w:val="00CA5067"/>
    <w:rsid w:val="00CA7C45"/>
    <w:rsid w:val="00CB0B5C"/>
    <w:rsid w:val="00CF1E00"/>
    <w:rsid w:val="00D079FC"/>
    <w:rsid w:val="00D11DE2"/>
    <w:rsid w:val="00D35519"/>
    <w:rsid w:val="00D76FF5"/>
    <w:rsid w:val="00D832D5"/>
    <w:rsid w:val="00D873CA"/>
    <w:rsid w:val="00D96000"/>
    <w:rsid w:val="00DA30D9"/>
    <w:rsid w:val="00DA7346"/>
    <w:rsid w:val="00DA7BD8"/>
    <w:rsid w:val="00DB29D9"/>
    <w:rsid w:val="00DB4960"/>
    <w:rsid w:val="00DF44CF"/>
    <w:rsid w:val="00DF6792"/>
    <w:rsid w:val="00DF69BD"/>
    <w:rsid w:val="00E01203"/>
    <w:rsid w:val="00E04062"/>
    <w:rsid w:val="00E120A0"/>
    <w:rsid w:val="00E23593"/>
    <w:rsid w:val="00E401D9"/>
    <w:rsid w:val="00E50948"/>
    <w:rsid w:val="00E555B4"/>
    <w:rsid w:val="00E5607D"/>
    <w:rsid w:val="00E63966"/>
    <w:rsid w:val="00E8290B"/>
    <w:rsid w:val="00E93F05"/>
    <w:rsid w:val="00EA3A51"/>
    <w:rsid w:val="00EB10F2"/>
    <w:rsid w:val="00EB2A1A"/>
    <w:rsid w:val="00EC1F83"/>
    <w:rsid w:val="00ED50EA"/>
    <w:rsid w:val="00F00F3D"/>
    <w:rsid w:val="00F32401"/>
    <w:rsid w:val="00F3606A"/>
    <w:rsid w:val="00F524D8"/>
    <w:rsid w:val="00F534B9"/>
    <w:rsid w:val="00F61A9F"/>
    <w:rsid w:val="00F6451B"/>
    <w:rsid w:val="00F659A3"/>
    <w:rsid w:val="00F6684C"/>
    <w:rsid w:val="00F66ED4"/>
    <w:rsid w:val="00F75171"/>
    <w:rsid w:val="00F864EE"/>
    <w:rsid w:val="00F966DB"/>
    <w:rsid w:val="00FD0FEA"/>
    <w:rsid w:val="00FD4A08"/>
    <w:rsid w:val="00FF4B01"/>
    <w:rsid w:val="00FF53A7"/>
    <w:rsid w:val="00FF5676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E2D62"/>
  <w15:docId w15:val="{F7102DEA-9E44-46D9-9083-CF9F5D80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9424D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324FCC"/>
    <w:rPr>
      <w:b/>
      <w:bCs/>
      <w:sz w:val="28"/>
      <w:lang w:val="en-GB" w:eastAsia="fr-FR"/>
    </w:rPr>
  </w:style>
  <w:style w:type="paragraph" w:styleId="Ballontekst">
    <w:name w:val="Balloon Text"/>
    <w:basedOn w:val="Standaard"/>
    <w:semiHidden/>
    <w:rsid w:val="00C359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E1596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KoptekstChar">
    <w:name w:val="Koptekst Char"/>
    <w:link w:val="Koptekst"/>
    <w:rsid w:val="002E1596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2E1596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VoettekstChar">
    <w:name w:val="Voettekst Char"/>
    <w:link w:val="Voettekst"/>
    <w:rsid w:val="002E1596"/>
    <w:rPr>
      <w:sz w:val="24"/>
      <w:szCs w:val="24"/>
      <w:lang w:val="en-US" w:eastAsia="en-US"/>
    </w:rPr>
  </w:style>
  <w:style w:type="paragraph" w:styleId="Revisie">
    <w:name w:val="Revision"/>
    <w:hidden/>
    <w:uiPriority w:val="99"/>
    <w:semiHidden/>
    <w:rsid w:val="00492742"/>
    <w:rPr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845A8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45A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45A8B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45A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45A8B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ltox.be/themes/beltox/images/beltox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mmartens</dc:creator>
  <cp:lastModifiedBy>Steven Van Cruchten</cp:lastModifiedBy>
  <cp:revision>3</cp:revision>
  <cp:lastPrinted>2015-04-23T08:34:00Z</cp:lastPrinted>
  <dcterms:created xsi:type="dcterms:W3CDTF">2024-05-17T12:42:00Z</dcterms:created>
  <dcterms:modified xsi:type="dcterms:W3CDTF">2024-06-03T09:27:00Z</dcterms:modified>
</cp:coreProperties>
</file>