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CC015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b/>
          <w:bCs/>
          <w:color w:val="2F5496"/>
          <w:sz w:val="44"/>
          <w:szCs w:val="40"/>
        </w:rPr>
      </w:pPr>
      <w:r w:rsidRPr="00AB3C4C">
        <w:rPr>
          <w:rFonts w:ascii="Calibri" w:eastAsia="Calibri" w:hAnsi="Calibri" w:cs="Times New Roman"/>
          <w:noProof/>
          <w:sz w:val="24"/>
          <w:lang w:val="en-US"/>
        </w:rPr>
        <w:drawing>
          <wp:inline distT="0" distB="0" distL="0" distR="0" wp14:anchorId="0C0E1472" wp14:editId="0C8443CA">
            <wp:extent cx="2438400" cy="601980"/>
            <wp:effectExtent l="0" t="0" r="0" b="7620"/>
            <wp:docPr id="2" name="Afbeelding 1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Afbeelding met tekst, Lettertype, Graphics,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A672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b/>
          <w:bCs/>
          <w:color w:val="2F5496"/>
          <w:sz w:val="44"/>
          <w:szCs w:val="40"/>
        </w:rPr>
      </w:pPr>
    </w:p>
    <w:p w14:paraId="3D2B1B77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b/>
          <w:bCs/>
          <w:color w:val="2F5496"/>
          <w:sz w:val="44"/>
          <w:szCs w:val="40"/>
          <w:lang w:val="en-US"/>
        </w:rPr>
      </w:pPr>
      <w:r w:rsidRPr="00AB3C4C">
        <w:rPr>
          <w:rFonts w:ascii="Verdana" w:eastAsia="Calibri" w:hAnsi="Verdana" w:cs="Times New Roman"/>
          <w:b/>
          <w:bCs/>
          <w:color w:val="2F5496"/>
          <w:sz w:val="44"/>
          <w:szCs w:val="40"/>
          <w:lang w:val="en-US"/>
        </w:rPr>
        <w:t>Reproductive Toxicity Testing - NAM-based Testing Approaches</w:t>
      </w:r>
    </w:p>
    <w:p w14:paraId="39C9699D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color w:val="2F5496"/>
          <w:sz w:val="24"/>
          <w:lang w:val="en-US"/>
        </w:rPr>
      </w:pPr>
    </w:p>
    <w:p w14:paraId="7EE58D83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BE"/>
        </w:rPr>
      </w:pPr>
      <w:proofErr w:type="spellStart"/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NL"/>
        </w:rPr>
        <w:t>UAntwerpen</w:t>
      </w:r>
      <w:proofErr w:type="spellEnd"/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NL"/>
        </w:rPr>
        <w:t>, Building R, Aula s.R.004</w:t>
      </w:r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NL"/>
        </w:rPr>
        <w:br/>
      </w:r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BE"/>
        </w:rPr>
        <w:t xml:space="preserve"> </w:t>
      </w:r>
      <w:proofErr w:type="spellStart"/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BE"/>
        </w:rPr>
        <w:t>Rodestraat</w:t>
      </w:r>
      <w:proofErr w:type="spellEnd"/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BE"/>
        </w:rPr>
        <w:t xml:space="preserve"> 14, 2000 Antwerpen</w:t>
      </w:r>
    </w:p>
    <w:p w14:paraId="4772E6DB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b/>
          <w:bCs/>
          <w:color w:val="2F5496"/>
          <w:sz w:val="28"/>
          <w:szCs w:val="28"/>
          <w:lang w:val="nl-BE"/>
        </w:rPr>
      </w:pPr>
    </w:p>
    <w:p w14:paraId="1E0F3A99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b/>
          <w:bCs/>
          <w:color w:val="2F5496"/>
          <w:sz w:val="28"/>
          <w:szCs w:val="28"/>
        </w:rPr>
      </w:pPr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</w:rPr>
        <w:t>February 9</w:t>
      </w:r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  <w:vertAlign w:val="superscript"/>
        </w:rPr>
        <w:t>th</w:t>
      </w:r>
      <w:r w:rsidRPr="00AB3C4C">
        <w:rPr>
          <w:rFonts w:ascii="Verdana" w:eastAsia="Calibri" w:hAnsi="Verdana" w:cs="Times New Roman"/>
          <w:b/>
          <w:bCs/>
          <w:color w:val="2F5496"/>
          <w:sz w:val="28"/>
          <w:szCs w:val="28"/>
        </w:rPr>
        <w:t>, 2024</w:t>
      </w:r>
    </w:p>
    <w:p w14:paraId="4947CDA8" w14:textId="77777777" w:rsidR="00AB3C4C" w:rsidRPr="00AB3C4C" w:rsidRDefault="00AB3C4C" w:rsidP="00AB3C4C">
      <w:pPr>
        <w:spacing w:after="0" w:line="288" w:lineRule="atLeast"/>
        <w:rPr>
          <w:rFonts w:ascii="Calibri" w:eastAsia="Calibri" w:hAnsi="Calibri" w:cs="Times New Roman"/>
          <w:sz w:val="24"/>
        </w:rPr>
      </w:pPr>
    </w:p>
    <w:p w14:paraId="62A98A35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</w:rPr>
      </w:pPr>
      <w:r w:rsidRPr="00AB3C4C">
        <w:rPr>
          <w:rFonts w:ascii="Verdana" w:eastAsia="Calibri" w:hAnsi="Verdana" w:cs="Times New Roman"/>
          <w:b/>
          <w:bCs/>
        </w:rPr>
        <w:t>Organizing committee</w:t>
      </w:r>
      <w:r w:rsidRPr="00AB3C4C">
        <w:rPr>
          <w:rFonts w:ascii="Verdana" w:eastAsia="Calibri" w:hAnsi="Verdana" w:cs="Times New Roman"/>
        </w:rPr>
        <w:t>:</w:t>
      </w:r>
    </w:p>
    <w:p w14:paraId="1D280DD7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lang w:val="en-US"/>
        </w:rPr>
      </w:pPr>
      <w:r w:rsidRPr="00AB3C4C">
        <w:rPr>
          <w:rFonts w:ascii="Verdana" w:eastAsia="Calibri" w:hAnsi="Verdana" w:cs="Times New Roman"/>
          <w:lang w:val="en-US"/>
        </w:rPr>
        <w:t>Chair: Sonja Beken</w:t>
      </w:r>
    </w:p>
    <w:p w14:paraId="24A7AAE1" w14:textId="77777777" w:rsidR="00AB3C4C" w:rsidRPr="00AB3C4C" w:rsidRDefault="00AB3C4C" w:rsidP="00AB3C4C">
      <w:pPr>
        <w:spacing w:after="0" w:line="288" w:lineRule="atLeast"/>
        <w:jc w:val="center"/>
        <w:rPr>
          <w:rFonts w:ascii="Verdana" w:eastAsia="Calibri" w:hAnsi="Verdana" w:cs="Times New Roman"/>
          <w:sz w:val="24"/>
          <w:lang w:val="nl-NL"/>
        </w:rPr>
      </w:pPr>
      <w:r w:rsidRPr="00AB3C4C">
        <w:rPr>
          <w:rFonts w:ascii="Verdana" w:eastAsia="Calibri" w:hAnsi="Verdana" w:cs="Times New Roman"/>
          <w:lang w:val="nl-NL"/>
        </w:rPr>
        <w:t xml:space="preserve">Members: Miranda Cornet, Steven Van </w:t>
      </w:r>
      <w:proofErr w:type="spellStart"/>
      <w:r w:rsidRPr="00AB3C4C">
        <w:rPr>
          <w:rFonts w:ascii="Verdana" w:eastAsia="Calibri" w:hAnsi="Verdana" w:cs="Times New Roman"/>
          <w:lang w:val="nl-NL"/>
        </w:rPr>
        <w:t>Cruchten</w:t>
      </w:r>
      <w:proofErr w:type="spellEnd"/>
    </w:p>
    <w:p w14:paraId="4F532EF0" w14:textId="77777777" w:rsidR="00AB3C4C" w:rsidRPr="00AB3C4C" w:rsidRDefault="00AB3C4C" w:rsidP="00AB3C4C">
      <w:pPr>
        <w:spacing w:after="0" w:line="288" w:lineRule="atLeast"/>
        <w:jc w:val="center"/>
        <w:rPr>
          <w:rFonts w:ascii="Calibri" w:eastAsia="Calibri" w:hAnsi="Calibri" w:cs="Times New Roman"/>
          <w:sz w:val="24"/>
          <w:lang w:val="nl-NL"/>
        </w:rPr>
      </w:pPr>
    </w:p>
    <w:tbl>
      <w:tblPr>
        <w:tblStyle w:val="Tabelras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4269"/>
        <w:gridCol w:w="2998"/>
      </w:tblGrid>
      <w:tr w:rsidR="00AB3C4C" w:rsidRPr="00AB3C4C" w14:paraId="5D40B316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3C85AE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8:30-9:00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E12B8B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Registration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2504A58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</w:p>
        </w:tc>
      </w:tr>
      <w:tr w:rsidR="00AB3C4C" w:rsidRPr="00536D32" w14:paraId="4F693DCC" w14:textId="77777777" w:rsidTr="00AB3C4C">
        <w:trPr>
          <w:trHeight w:val="397"/>
        </w:trPr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62337C7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9:00-9:10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1F7D2C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Welcome by the President of BelTox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DD72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i/>
                <w:iCs/>
                <w:lang w:val="nl-NL"/>
              </w:rPr>
            </w:pPr>
            <w:r w:rsidRPr="00AB3C4C">
              <w:rPr>
                <w:rFonts w:ascii="Verdana" w:hAnsi="Verdana"/>
                <w:i/>
                <w:iCs/>
                <w:lang w:val="nl-NL"/>
              </w:rPr>
              <w:t xml:space="preserve">Steven Van </w:t>
            </w:r>
            <w:proofErr w:type="spellStart"/>
            <w:r w:rsidRPr="00AB3C4C">
              <w:rPr>
                <w:rFonts w:ascii="Verdana" w:hAnsi="Verdana"/>
                <w:i/>
                <w:iCs/>
                <w:lang w:val="nl-NL"/>
              </w:rPr>
              <w:t>Cruchten</w:t>
            </w:r>
            <w:proofErr w:type="spellEnd"/>
            <w:r w:rsidRPr="00AB3C4C">
              <w:rPr>
                <w:rFonts w:ascii="Verdana" w:hAnsi="Verdana"/>
                <w:i/>
                <w:iCs/>
                <w:lang w:val="nl-NL"/>
              </w:rPr>
              <w:t xml:space="preserve"> (</w:t>
            </w:r>
            <w:proofErr w:type="spellStart"/>
            <w:r w:rsidRPr="00AB3C4C">
              <w:rPr>
                <w:rFonts w:ascii="Verdana" w:hAnsi="Verdana"/>
                <w:i/>
                <w:iCs/>
                <w:lang w:val="nl-NL"/>
              </w:rPr>
              <w:t>UAntwerpen</w:t>
            </w:r>
            <w:proofErr w:type="spellEnd"/>
            <w:r w:rsidRPr="00AB3C4C">
              <w:rPr>
                <w:rFonts w:ascii="Verdana" w:hAnsi="Verdana"/>
                <w:i/>
                <w:iCs/>
                <w:lang w:val="nl-NL"/>
              </w:rPr>
              <w:t>, Belgium)</w:t>
            </w:r>
          </w:p>
        </w:tc>
      </w:tr>
      <w:tr w:rsidR="00AB3C4C" w:rsidRPr="00AB3C4C" w14:paraId="74D04BDF" w14:textId="77777777" w:rsidTr="00AB3C4C">
        <w:trPr>
          <w:trHeight w:val="397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3EC"/>
            <w:vAlign w:val="center"/>
            <w:hideMark/>
          </w:tcPr>
          <w:p w14:paraId="13749DB8" w14:textId="77777777" w:rsidR="00AB3C4C" w:rsidRPr="00AB3C4C" w:rsidRDefault="00AB3C4C" w:rsidP="00AB3C4C">
            <w:pPr>
              <w:spacing w:line="288" w:lineRule="atLeast"/>
              <w:jc w:val="center"/>
              <w:rPr>
                <w:rFonts w:ascii="Verdana" w:hAnsi="Verdana"/>
                <w:color w:val="2F5496"/>
                <w:sz w:val="24"/>
                <w:szCs w:val="24"/>
                <w:lang w:val="en-US"/>
              </w:rPr>
            </w:pPr>
            <w:bookmarkStart w:id="0" w:name="_Hlk150500035"/>
            <w:r w:rsidRPr="00AB3C4C">
              <w:rPr>
                <w:rFonts w:ascii="Verdana" w:hAnsi="Verdana"/>
                <w:color w:val="2F5496"/>
                <w:sz w:val="24"/>
                <w:szCs w:val="24"/>
                <w:lang w:val="en-US"/>
              </w:rPr>
              <w:t xml:space="preserve">Morning Session – BelTox </w:t>
            </w:r>
          </w:p>
          <w:p w14:paraId="7BD350D1" w14:textId="77777777" w:rsidR="00AB3C4C" w:rsidRPr="00AB3C4C" w:rsidRDefault="00AB3C4C" w:rsidP="00AB3C4C">
            <w:pPr>
              <w:spacing w:line="288" w:lineRule="atLeast"/>
              <w:jc w:val="center"/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</w:pPr>
            <w:r w:rsidRPr="00AB3C4C"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  <w:t>Chair: Miranda Cornet (BelTox)</w:t>
            </w:r>
          </w:p>
        </w:tc>
        <w:bookmarkEnd w:id="0"/>
      </w:tr>
      <w:tr w:rsidR="00AB3C4C" w:rsidRPr="00536D32" w14:paraId="1DF5D32D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0E3EC"/>
            <w:vAlign w:val="center"/>
            <w:hideMark/>
          </w:tcPr>
          <w:p w14:paraId="75FBA438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9:10-9:40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E3EC"/>
            <w:vAlign w:val="center"/>
            <w:hideMark/>
          </w:tcPr>
          <w:p w14:paraId="51D7DC13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General Introduction to DART Testing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E3EC"/>
            <w:vAlign w:val="center"/>
          </w:tcPr>
          <w:p w14:paraId="612295C0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i/>
                <w:iCs/>
                <w:lang w:val="nl-NL"/>
              </w:rPr>
            </w:pPr>
            <w:r w:rsidRPr="00AB3C4C">
              <w:rPr>
                <w:rFonts w:ascii="Verdana" w:hAnsi="Verdana"/>
                <w:i/>
                <w:iCs/>
                <w:lang w:val="nl-NL"/>
              </w:rPr>
              <w:t xml:space="preserve">Steven Van </w:t>
            </w:r>
            <w:proofErr w:type="spellStart"/>
            <w:r w:rsidRPr="00AB3C4C">
              <w:rPr>
                <w:rFonts w:ascii="Verdana" w:hAnsi="Verdana"/>
                <w:i/>
                <w:iCs/>
                <w:lang w:val="nl-NL"/>
              </w:rPr>
              <w:t>Cruchten</w:t>
            </w:r>
            <w:proofErr w:type="spellEnd"/>
            <w:r w:rsidRPr="00AB3C4C">
              <w:rPr>
                <w:rFonts w:ascii="Verdana" w:hAnsi="Verdana"/>
                <w:i/>
                <w:iCs/>
                <w:lang w:val="nl-NL"/>
              </w:rPr>
              <w:t xml:space="preserve"> </w:t>
            </w:r>
            <w:r w:rsidRPr="00AB3C4C">
              <w:rPr>
                <w:rFonts w:ascii="Verdana" w:hAnsi="Verdana"/>
                <w:i/>
                <w:iCs/>
                <w:lang w:val="nl-NL"/>
              </w:rPr>
              <w:br/>
              <w:t>(</w:t>
            </w:r>
            <w:proofErr w:type="spellStart"/>
            <w:r w:rsidRPr="00AB3C4C">
              <w:rPr>
                <w:rFonts w:ascii="Verdana" w:hAnsi="Verdana"/>
                <w:i/>
                <w:iCs/>
                <w:lang w:val="nl-NL"/>
              </w:rPr>
              <w:t>UAntwerpen</w:t>
            </w:r>
            <w:proofErr w:type="spellEnd"/>
            <w:r w:rsidRPr="00AB3C4C">
              <w:rPr>
                <w:rFonts w:ascii="Verdana" w:hAnsi="Verdana"/>
                <w:i/>
                <w:iCs/>
                <w:lang w:val="nl-NL"/>
              </w:rPr>
              <w:t>, Belgium)</w:t>
            </w:r>
          </w:p>
          <w:p w14:paraId="06D7C038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i/>
                <w:iCs/>
                <w:lang w:val="nl-NL"/>
              </w:rPr>
            </w:pPr>
          </w:p>
        </w:tc>
      </w:tr>
      <w:tr w:rsidR="00AB3C4C" w:rsidRPr="00AB3C4C" w14:paraId="782DB622" w14:textId="77777777" w:rsidTr="00AB3C4C">
        <w:trPr>
          <w:trHeight w:val="397"/>
        </w:trPr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0E3EC"/>
            <w:vAlign w:val="center"/>
            <w:hideMark/>
          </w:tcPr>
          <w:p w14:paraId="7AB32CFA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9:40-10:10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E3EC"/>
            <w:vAlign w:val="center"/>
            <w:hideMark/>
          </w:tcPr>
          <w:p w14:paraId="46D16589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The revision of ICH S5(R3)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E3EC"/>
            <w:vAlign w:val="center"/>
            <w:hideMark/>
          </w:tcPr>
          <w:p w14:paraId="6A311634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  <w:r w:rsidRPr="00AB3C4C">
              <w:rPr>
                <w:rFonts w:ascii="Verdana" w:hAnsi="Verdana"/>
                <w:lang w:val="en-US"/>
              </w:rPr>
              <w:t xml:space="preserve">Sonja Beken </w:t>
            </w:r>
            <w:r w:rsidRPr="00AB3C4C">
              <w:rPr>
                <w:rFonts w:ascii="Verdana" w:hAnsi="Verdana"/>
                <w:lang w:val="en-US"/>
              </w:rPr>
              <w:br/>
            </w:r>
            <w:r w:rsidRPr="00AB3C4C">
              <w:rPr>
                <w:rFonts w:ascii="Verdana" w:hAnsi="Verdana"/>
                <w:i/>
                <w:iCs/>
                <w:lang w:val="en-US"/>
              </w:rPr>
              <w:t>(FAMHP, Belgium)</w:t>
            </w:r>
          </w:p>
        </w:tc>
      </w:tr>
      <w:tr w:rsidR="00AB3C4C" w:rsidRPr="00AB3C4C" w14:paraId="108C85A5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B1301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10:30-11:00</w:t>
            </w:r>
          </w:p>
        </w:tc>
        <w:tc>
          <w:tcPr>
            <w:tcW w:w="7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8275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 xml:space="preserve">Coffee </w:t>
            </w:r>
          </w:p>
        </w:tc>
      </w:tr>
      <w:tr w:rsidR="00AB3C4C" w:rsidRPr="00AB3C4C" w14:paraId="18461C09" w14:textId="77777777" w:rsidTr="00AB3C4C">
        <w:trPr>
          <w:trHeight w:val="397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B4D3" w14:textId="77777777" w:rsidR="00AB3C4C" w:rsidRPr="00AB3C4C" w:rsidRDefault="00AB3C4C" w:rsidP="00AB3C4C">
            <w:pPr>
              <w:spacing w:line="288" w:lineRule="atLeast"/>
              <w:jc w:val="center"/>
              <w:rPr>
                <w:rFonts w:ascii="Verdana" w:hAnsi="Verdana"/>
                <w:color w:val="2F5496"/>
                <w:sz w:val="24"/>
                <w:szCs w:val="24"/>
                <w:lang w:val="en-US"/>
              </w:rPr>
            </w:pPr>
            <w:r w:rsidRPr="00AB3C4C">
              <w:rPr>
                <w:rFonts w:ascii="Verdana" w:hAnsi="Verdana"/>
                <w:color w:val="2F5496"/>
                <w:sz w:val="24"/>
                <w:szCs w:val="24"/>
                <w:lang w:val="en-US"/>
              </w:rPr>
              <w:t xml:space="preserve">Morning Session – BelTox &amp; ETS </w:t>
            </w:r>
          </w:p>
          <w:p w14:paraId="7BF8F118" w14:textId="77777777" w:rsidR="00AB3C4C" w:rsidRPr="00AB3C4C" w:rsidRDefault="00AB3C4C" w:rsidP="00AB3C4C">
            <w:pPr>
              <w:spacing w:line="288" w:lineRule="atLeast"/>
              <w:jc w:val="center"/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</w:pPr>
            <w:r w:rsidRPr="00AB3C4C"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  <w:t>Chairs: Miranda Cornet (BelTox) and</w:t>
            </w:r>
            <w:r w:rsidRPr="00AB3C4C">
              <w:rPr>
                <w:i/>
                <w:iCs/>
                <w:sz w:val="24"/>
                <w:lang w:val="en-US"/>
              </w:rPr>
              <w:t xml:space="preserve"> </w:t>
            </w:r>
            <w:r w:rsidRPr="00AB3C4C"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  <w:t xml:space="preserve">Jason Manton (ETS) </w:t>
            </w:r>
          </w:p>
        </w:tc>
      </w:tr>
      <w:tr w:rsidR="00AB3C4C" w:rsidRPr="00AB3C4C" w14:paraId="3E74B835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AE318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11:00-11:45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AFD579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3R testing approaches or NAMs for reproductive toxicity testing – General considerations</w:t>
            </w:r>
          </w:p>
          <w:p w14:paraId="299D6856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B87BDE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  <w:r w:rsidRPr="00AB3C4C">
              <w:rPr>
                <w:rFonts w:ascii="Verdana" w:hAnsi="Verdana"/>
                <w:lang w:val="en-US"/>
              </w:rPr>
              <w:t xml:space="preserve">Aldert Piersma </w:t>
            </w:r>
            <w:r w:rsidRPr="00AB3C4C">
              <w:rPr>
                <w:rFonts w:ascii="Verdana" w:hAnsi="Verdana"/>
                <w:lang w:val="en-US"/>
              </w:rPr>
              <w:br/>
            </w:r>
            <w:r w:rsidRPr="00AB3C4C">
              <w:rPr>
                <w:rFonts w:ascii="Verdana" w:hAnsi="Verdana"/>
                <w:i/>
                <w:iCs/>
                <w:lang w:val="en-US"/>
              </w:rPr>
              <w:t>(RIVM, The Netherlands)</w:t>
            </w:r>
          </w:p>
        </w:tc>
      </w:tr>
      <w:tr w:rsidR="00AB3C4C" w:rsidRPr="00AB3C4C" w14:paraId="681921EE" w14:textId="77777777" w:rsidTr="00AB3C4C">
        <w:trPr>
          <w:trHeight w:val="397"/>
        </w:trPr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ECBAAD0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11:45-12:45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64B413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Qualification of alternative testing approaches for detecting MEFL according to ICH S5R3:</w:t>
            </w:r>
          </w:p>
          <w:p w14:paraId="605CED74" w14:textId="77777777" w:rsidR="00AB3C4C" w:rsidRPr="00AB3C4C" w:rsidRDefault="00AB3C4C" w:rsidP="00AB3C4C">
            <w:pPr>
              <w:numPr>
                <w:ilvl w:val="0"/>
                <w:numId w:val="1"/>
              </w:numPr>
              <w:spacing w:line="288" w:lineRule="atLeast"/>
              <w:contextualSpacing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General introduction to qualification</w:t>
            </w:r>
          </w:p>
          <w:p w14:paraId="680E6FF4" w14:textId="77777777" w:rsidR="00AB3C4C" w:rsidRPr="00AB3C4C" w:rsidRDefault="00AB3C4C" w:rsidP="00AB3C4C">
            <w:pPr>
              <w:spacing w:line="288" w:lineRule="atLeast"/>
              <w:ind w:left="720"/>
              <w:contextualSpacing/>
              <w:rPr>
                <w:rFonts w:ascii="Verdana" w:hAnsi="Verdana"/>
              </w:rPr>
            </w:pPr>
          </w:p>
          <w:p w14:paraId="0CE9C44D" w14:textId="77777777" w:rsidR="00AB3C4C" w:rsidRPr="00AB3C4C" w:rsidRDefault="00AB3C4C" w:rsidP="00AB3C4C">
            <w:pPr>
              <w:numPr>
                <w:ilvl w:val="0"/>
                <w:numId w:val="1"/>
              </w:numPr>
              <w:spacing w:line="288" w:lineRule="atLeast"/>
              <w:contextualSpacing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 xml:space="preserve">ICH S5R3 Qualification of alternative testing approaches for detecting MEFL 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C7D95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</w:p>
          <w:p w14:paraId="030AC581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</w:p>
          <w:p w14:paraId="4F478974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i/>
                <w:iCs/>
                <w:lang w:val="en-US"/>
              </w:rPr>
            </w:pPr>
            <w:r w:rsidRPr="00AB3C4C">
              <w:rPr>
                <w:rFonts w:ascii="Verdana" w:hAnsi="Verdana"/>
                <w:lang w:val="en-US"/>
              </w:rPr>
              <w:t xml:space="preserve">Sonja Beken </w:t>
            </w:r>
            <w:r w:rsidRPr="00AB3C4C">
              <w:rPr>
                <w:rFonts w:ascii="Verdana" w:hAnsi="Verdana"/>
                <w:lang w:val="en-US"/>
              </w:rPr>
              <w:br/>
            </w:r>
            <w:r w:rsidRPr="00AB3C4C">
              <w:rPr>
                <w:rFonts w:ascii="Verdana" w:hAnsi="Verdana"/>
                <w:i/>
                <w:iCs/>
                <w:lang w:val="en-US"/>
              </w:rPr>
              <w:t xml:space="preserve">(FAMHP, Belgium) </w:t>
            </w:r>
          </w:p>
          <w:p w14:paraId="06710BB3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i/>
                <w:iCs/>
                <w:lang w:val="en-US"/>
              </w:rPr>
            </w:pPr>
          </w:p>
          <w:p w14:paraId="39DA935E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  <w:r w:rsidRPr="00AB3C4C">
              <w:rPr>
                <w:rFonts w:ascii="Verdana" w:hAnsi="Verdana"/>
                <w:lang w:val="en-US"/>
              </w:rPr>
              <w:t xml:space="preserve">Peter Theunissen </w:t>
            </w:r>
            <w:r w:rsidRPr="00AB3C4C">
              <w:rPr>
                <w:rFonts w:ascii="Verdana" w:hAnsi="Verdana"/>
                <w:lang w:val="en-US"/>
              </w:rPr>
              <w:br/>
            </w:r>
            <w:r w:rsidRPr="00AB3C4C">
              <w:rPr>
                <w:rFonts w:ascii="Verdana" w:hAnsi="Verdana"/>
                <w:i/>
                <w:iCs/>
                <w:lang w:val="en-US"/>
              </w:rPr>
              <w:t>(MEB, The Netherlands)</w:t>
            </w:r>
            <w:r w:rsidRPr="00AB3C4C">
              <w:rPr>
                <w:rFonts w:ascii="Verdana" w:hAnsi="Verdana"/>
                <w:lang w:val="en-US"/>
              </w:rPr>
              <w:t xml:space="preserve"> </w:t>
            </w:r>
          </w:p>
          <w:p w14:paraId="11543F9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</w:p>
        </w:tc>
      </w:tr>
      <w:tr w:rsidR="00AB3C4C" w:rsidRPr="00AB3C4C" w14:paraId="3748A31F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3794A2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lastRenderedPageBreak/>
              <w:t>12:45–13:45</w:t>
            </w:r>
          </w:p>
        </w:tc>
        <w:tc>
          <w:tcPr>
            <w:tcW w:w="7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D748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 xml:space="preserve">Lunch </w:t>
            </w:r>
          </w:p>
        </w:tc>
      </w:tr>
      <w:tr w:rsidR="00AB3C4C" w:rsidRPr="00AB3C4C" w14:paraId="5518A33A" w14:textId="77777777" w:rsidTr="00AB3C4C">
        <w:trPr>
          <w:trHeight w:val="397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BE6A" w14:textId="77777777" w:rsidR="00AB3C4C" w:rsidRPr="00AB3C4C" w:rsidRDefault="00AB3C4C" w:rsidP="00AB3C4C">
            <w:pPr>
              <w:spacing w:line="288" w:lineRule="atLeast"/>
              <w:jc w:val="center"/>
              <w:rPr>
                <w:rFonts w:ascii="Verdana" w:hAnsi="Verdana"/>
                <w:color w:val="2F5496"/>
                <w:sz w:val="24"/>
                <w:szCs w:val="24"/>
                <w:lang w:val="en-US"/>
              </w:rPr>
            </w:pPr>
            <w:r w:rsidRPr="00AB3C4C">
              <w:rPr>
                <w:rFonts w:ascii="Verdana" w:hAnsi="Verdana"/>
                <w:color w:val="2F5496"/>
                <w:sz w:val="24"/>
                <w:szCs w:val="24"/>
                <w:lang w:val="en-US"/>
              </w:rPr>
              <w:t>Afternoon Session - BelTox &amp; ETS</w:t>
            </w:r>
          </w:p>
          <w:p w14:paraId="2FE3E6C3" w14:textId="77777777" w:rsidR="00AB3C4C" w:rsidRPr="00AB3C4C" w:rsidRDefault="00AB3C4C" w:rsidP="00AB3C4C">
            <w:pPr>
              <w:spacing w:line="288" w:lineRule="atLeast"/>
              <w:jc w:val="center"/>
              <w:rPr>
                <w:rFonts w:ascii="Verdana" w:hAnsi="Verdana"/>
                <w:sz w:val="24"/>
                <w:szCs w:val="24"/>
              </w:rPr>
            </w:pPr>
            <w:r w:rsidRPr="00AB3C4C"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  <w:t>Chairs: Sonja Beken (BelTox) and</w:t>
            </w:r>
            <w:r w:rsidRPr="00AB3C4C">
              <w:rPr>
                <w:i/>
                <w:iCs/>
                <w:sz w:val="24"/>
                <w:lang w:val="en-US"/>
              </w:rPr>
              <w:t xml:space="preserve"> </w:t>
            </w:r>
            <w:r w:rsidRPr="00AB3C4C">
              <w:rPr>
                <w:rFonts w:ascii="Verdana" w:hAnsi="Verdana"/>
                <w:i/>
                <w:iCs/>
                <w:color w:val="2F5496"/>
                <w:sz w:val="24"/>
                <w:szCs w:val="24"/>
                <w:lang w:val="en-US"/>
              </w:rPr>
              <w:t>Emily Richmond (ETS)</w:t>
            </w:r>
          </w:p>
        </w:tc>
      </w:tr>
      <w:tr w:rsidR="00AB3C4C" w:rsidRPr="00AB3C4C" w14:paraId="1BA00511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3AC07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13:45-14:45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F73BC6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Use of NAMs or 3R testing approaches for reproductive toxicity testing of pharmaceuticals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4BCF5E5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 xml:space="preserve">Nicola Powles-Glover </w:t>
            </w:r>
            <w:r w:rsidRPr="00AB3C4C">
              <w:rPr>
                <w:rFonts w:ascii="Verdana" w:hAnsi="Verdana"/>
                <w:i/>
                <w:iCs/>
              </w:rPr>
              <w:t>(AstraZeneca, UK)</w:t>
            </w:r>
            <w:r w:rsidRPr="00AB3C4C">
              <w:rPr>
                <w:rFonts w:ascii="Verdana" w:hAnsi="Verdana"/>
              </w:rPr>
              <w:t xml:space="preserve"> </w:t>
            </w:r>
          </w:p>
          <w:p w14:paraId="2032194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 xml:space="preserve">Amer </w:t>
            </w:r>
            <w:proofErr w:type="spellStart"/>
            <w:r w:rsidRPr="00AB3C4C">
              <w:rPr>
                <w:rFonts w:ascii="Verdana" w:hAnsi="Verdana"/>
              </w:rPr>
              <w:t>Jamalpoor</w:t>
            </w:r>
            <w:proofErr w:type="spellEnd"/>
            <w:r w:rsidRPr="00AB3C4C">
              <w:rPr>
                <w:rFonts w:ascii="Verdana" w:hAnsi="Verdana"/>
              </w:rPr>
              <w:t xml:space="preserve"> </w:t>
            </w:r>
            <w:r w:rsidRPr="00AB3C4C">
              <w:rPr>
                <w:rFonts w:ascii="Verdana" w:hAnsi="Verdana"/>
              </w:rPr>
              <w:br/>
            </w:r>
            <w:r w:rsidRPr="00AB3C4C">
              <w:rPr>
                <w:rFonts w:ascii="Verdana" w:hAnsi="Verdana"/>
                <w:i/>
                <w:iCs/>
              </w:rPr>
              <w:t>(</w:t>
            </w:r>
            <w:proofErr w:type="spellStart"/>
            <w:r w:rsidRPr="00AB3C4C">
              <w:rPr>
                <w:rFonts w:ascii="Verdana" w:hAnsi="Verdana"/>
                <w:i/>
                <w:iCs/>
              </w:rPr>
              <w:t>Toxys,The</w:t>
            </w:r>
            <w:proofErr w:type="spellEnd"/>
            <w:r w:rsidRPr="00AB3C4C">
              <w:rPr>
                <w:rFonts w:ascii="Verdana" w:hAnsi="Verdana"/>
                <w:i/>
                <w:iCs/>
              </w:rPr>
              <w:t xml:space="preserve"> Netherlands)</w:t>
            </w:r>
          </w:p>
          <w:p w14:paraId="3D0160E9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i/>
                <w:iCs/>
              </w:rPr>
            </w:pPr>
            <w:r w:rsidRPr="00AB3C4C">
              <w:rPr>
                <w:rFonts w:ascii="Verdana" w:hAnsi="Verdana"/>
              </w:rPr>
              <w:t xml:space="preserve">Arantza </w:t>
            </w:r>
            <w:proofErr w:type="spellStart"/>
            <w:r w:rsidRPr="00AB3C4C">
              <w:rPr>
                <w:rFonts w:ascii="Verdana" w:hAnsi="Verdana"/>
              </w:rPr>
              <w:t>Muriana</w:t>
            </w:r>
            <w:proofErr w:type="spellEnd"/>
            <w:r w:rsidRPr="00AB3C4C">
              <w:rPr>
                <w:rFonts w:ascii="Verdana" w:hAnsi="Verdana"/>
              </w:rPr>
              <w:t xml:space="preserve"> </w:t>
            </w:r>
            <w:r w:rsidRPr="00AB3C4C">
              <w:rPr>
                <w:rFonts w:ascii="Verdana" w:hAnsi="Verdana"/>
                <w:i/>
                <w:iCs/>
              </w:rPr>
              <w:t>(</w:t>
            </w:r>
            <w:proofErr w:type="spellStart"/>
            <w:r w:rsidRPr="00AB3C4C">
              <w:rPr>
                <w:rFonts w:ascii="Verdana" w:hAnsi="Verdana"/>
                <w:i/>
                <w:iCs/>
              </w:rPr>
              <w:t>Biobide</w:t>
            </w:r>
            <w:proofErr w:type="spellEnd"/>
            <w:r w:rsidRPr="00AB3C4C">
              <w:rPr>
                <w:rFonts w:ascii="Verdana" w:hAnsi="Verdana"/>
                <w:i/>
                <w:iCs/>
              </w:rPr>
              <w:t>, Spain)</w:t>
            </w:r>
          </w:p>
          <w:p w14:paraId="78EF9E7C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</w:p>
        </w:tc>
      </w:tr>
      <w:tr w:rsidR="00AB3C4C" w:rsidRPr="00AB3C4C" w14:paraId="0C107ABD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EF2721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14:45-15:15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BD018B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Use of NAMs or 3R testing approaches for reproductive toxicity testing of chemicals</w:t>
            </w:r>
          </w:p>
          <w:p w14:paraId="7EF10231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EE03B0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Jason Manton</w:t>
            </w:r>
            <w:r w:rsidRPr="00AB3C4C">
              <w:rPr>
                <w:rFonts w:ascii="Verdana" w:hAnsi="Verdana"/>
              </w:rPr>
              <w:br/>
            </w:r>
            <w:r w:rsidRPr="00AB3C4C">
              <w:rPr>
                <w:rFonts w:ascii="Verdana" w:hAnsi="Verdana"/>
                <w:i/>
                <w:iCs/>
              </w:rPr>
              <w:t>(Exponent, UK)</w:t>
            </w:r>
          </w:p>
        </w:tc>
      </w:tr>
      <w:tr w:rsidR="00AB3C4C" w:rsidRPr="00536D32" w14:paraId="31AF80BF" w14:textId="77777777" w:rsidTr="00AB3C4C">
        <w:trPr>
          <w:trHeight w:val="397"/>
        </w:trPr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416B9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15:15-15:45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CA66C3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Alternative approaches to non-human primate use for reproductive toxicity testing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2313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nl-NL"/>
              </w:rPr>
            </w:pPr>
            <w:r w:rsidRPr="00AB3C4C">
              <w:rPr>
                <w:rFonts w:ascii="Verdana" w:hAnsi="Verdana"/>
                <w:lang w:val="nl-NL"/>
              </w:rPr>
              <w:t xml:space="preserve">Peter van Meer </w:t>
            </w:r>
            <w:r w:rsidRPr="00AB3C4C">
              <w:rPr>
                <w:rFonts w:ascii="Verdana" w:hAnsi="Verdana"/>
                <w:lang w:val="nl-NL"/>
              </w:rPr>
              <w:br/>
            </w:r>
            <w:r w:rsidRPr="00AB3C4C">
              <w:rPr>
                <w:rFonts w:ascii="Verdana" w:hAnsi="Verdana"/>
                <w:i/>
                <w:iCs/>
                <w:lang w:val="nl-NL"/>
              </w:rPr>
              <w:t>(MEB, The Netherlands)</w:t>
            </w:r>
          </w:p>
        </w:tc>
      </w:tr>
      <w:tr w:rsidR="00AB3C4C" w:rsidRPr="00AB3C4C" w14:paraId="5D54EA8F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EAE7FE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15:45-16:15</w:t>
            </w:r>
          </w:p>
        </w:tc>
        <w:tc>
          <w:tcPr>
            <w:tcW w:w="7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D57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 xml:space="preserve">Coffee </w:t>
            </w:r>
          </w:p>
        </w:tc>
      </w:tr>
      <w:tr w:rsidR="00AB3C4C" w:rsidRPr="00AB3C4C" w14:paraId="5FC1DB62" w14:textId="77777777" w:rsidTr="00AB3C4C">
        <w:trPr>
          <w:trHeight w:val="3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B75B19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16:15-16:45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2E9E2F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EOGRTS: what, pros and cons, experience, future</w:t>
            </w:r>
          </w:p>
        </w:tc>
        <w:tc>
          <w:tcPr>
            <w:tcW w:w="2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772B37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  <w:r w:rsidRPr="00AB3C4C">
              <w:rPr>
                <w:rFonts w:ascii="Verdana" w:hAnsi="Verdana"/>
                <w:lang w:val="en-US"/>
              </w:rPr>
              <w:t>Emily Richmond</w:t>
            </w:r>
            <w:r w:rsidRPr="00AB3C4C">
              <w:rPr>
                <w:rFonts w:ascii="Verdana" w:hAnsi="Verdana"/>
                <w:lang w:val="en-US"/>
              </w:rPr>
              <w:br/>
            </w:r>
            <w:r w:rsidRPr="00AB3C4C">
              <w:rPr>
                <w:rFonts w:ascii="Verdana" w:hAnsi="Verdana"/>
                <w:i/>
                <w:iCs/>
                <w:lang w:val="en-US"/>
              </w:rPr>
              <w:t>(</w:t>
            </w:r>
            <w:r w:rsidRPr="00AB3C4C">
              <w:rPr>
                <w:rFonts w:ascii="Verdana" w:hAnsi="Verdana"/>
                <w:i/>
                <w:iCs/>
              </w:rPr>
              <w:t>Exponent, UK</w:t>
            </w:r>
            <w:r w:rsidRPr="00AB3C4C">
              <w:rPr>
                <w:rFonts w:ascii="Verdana" w:hAnsi="Verdana"/>
                <w:i/>
                <w:iCs/>
                <w:lang w:val="en-US"/>
              </w:rPr>
              <w:t>)</w:t>
            </w:r>
          </w:p>
        </w:tc>
      </w:tr>
      <w:tr w:rsidR="00AB3C4C" w:rsidRPr="00AB3C4C" w14:paraId="572FEA6A" w14:textId="77777777" w:rsidTr="00AB3C4C">
        <w:trPr>
          <w:trHeight w:val="397"/>
        </w:trPr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0A28ED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</w:p>
        </w:tc>
        <w:tc>
          <w:tcPr>
            <w:tcW w:w="4269" w:type="dxa"/>
          </w:tcPr>
          <w:p w14:paraId="3FD0DC45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9F2A8B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en-US"/>
              </w:rPr>
            </w:pPr>
            <w:r w:rsidRPr="00AB3C4C">
              <w:rPr>
                <w:rFonts w:ascii="Verdana" w:hAnsi="Verdana"/>
                <w:lang w:val="en-US"/>
              </w:rPr>
              <w:t xml:space="preserve"> </w:t>
            </w:r>
          </w:p>
        </w:tc>
      </w:tr>
      <w:tr w:rsidR="00AB3C4C" w:rsidRPr="00AB3C4C" w14:paraId="5247A8C2" w14:textId="77777777" w:rsidTr="00AB3C4C">
        <w:trPr>
          <w:trHeight w:val="397"/>
        </w:trPr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40CF21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16:45–16:55</w:t>
            </w:r>
          </w:p>
        </w:tc>
        <w:tc>
          <w:tcPr>
            <w:tcW w:w="4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571109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</w:rPr>
            </w:pPr>
            <w:r w:rsidRPr="00AB3C4C">
              <w:rPr>
                <w:rFonts w:ascii="Verdana" w:hAnsi="Verdana"/>
              </w:rPr>
              <w:t>Closure of Advanced Course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5D44" w14:textId="77777777" w:rsidR="00AB3C4C" w:rsidRPr="00AB3C4C" w:rsidRDefault="00AB3C4C" w:rsidP="00AB3C4C">
            <w:pPr>
              <w:spacing w:line="288" w:lineRule="atLeast"/>
              <w:rPr>
                <w:rFonts w:ascii="Verdana" w:hAnsi="Verdana"/>
                <w:lang w:val="de-DE"/>
              </w:rPr>
            </w:pPr>
            <w:r w:rsidRPr="00AB3C4C">
              <w:rPr>
                <w:rFonts w:ascii="Verdana" w:hAnsi="Verdana"/>
                <w:lang w:val="de-DE"/>
              </w:rPr>
              <w:t xml:space="preserve">Sonja </w:t>
            </w:r>
            <w:proofErr w:type="spellStart"/>
            <w:r w:rsidRPr="00AB3C4C">
              <w:rPr>
                <w:rFonts w:ascii="Verdana" w:hAnsi="Verdana"/>
                <w:lang w:val="de-DE"/>
              </w:rPr>
              <w:t>Beken</w:t>
            </w:r>
            <w:proofErr w:type="spellEnd"/>
            <w:r w:rsidRPr="00AB3C4C">
              <w:rPr>
                <w:rFonts w:ascii="Verdana" w:hAnsi="Verdana"/>
                <w:lang w:val="de-DE"/>
              </w:rPr>
              <w:t xml:space="preserve"> </w:t>
            </w:r>
            <w:r w:rsidRPr="00AB3C4C">
              <w:rPr>
                <w:rFonts w:ascii="Verdana" w:hAnsi="Verdana"/>
                <w:lang w:val="de-DE"/>
              </w:rPr>
              <w:br/>
            </w:r>
            <w:r w:rsidRPr="00AB3C4C">
              <w:rPr>
                <w:rFonts w:ascii="Verdana" w:hAnsi="Verdana"/>
                <w:i/>
                <w:iCs/>
                <w:lang w:val="de-DE"/>
              </w:rPr>
              <w:t xml:space="preserve">(FAHMP, </w:t>
            </w:r>
            <w:proofErr w:type="spellStart"/>
            <w:r w:rsidRPr="00AB3C4C">
              <w:rPr>
                <w:rFonts w:ascii="Verdana" w:hAnsi="Verdana"/>
                <w:i/>
                <w:iCs/>
                <w:lang w:val="de-DE"/>
              </w:rPr>
              <w:t>Belgium</w:t>
            </w:r>
            <w:proofErr w:type="spellEnd"/>
            <w:r w:rsidRPr="00AB3C4C">
              <w:rPr>
                <w:rFonts w:ascii="Verdana" w:hAnsi="Verdana"/>
                <w:i/>
                <w:iCs/>
                <w:lang w:val="de-DE"/>
              </w:rPr>
              <w:t>)</w:t>
            </w:r>
          </w:p>
        </w:tc>
      </w:tr>
    </w:tbl>
    <w:p w14:paraId="2221F704" w14:textId="77777777" w:rsidR="00AB3C4C" w:rsidRPr="00AB3C4C" w:rsidRDefault="00AB3C4C" w:rsidP="00AB3C4C">
      <w:pPr>
        <w:spacing w:after="0" w:line="288" w:lineRule="atLeast"/>
        <w:rPr>
          <w:rFonts w:ascii="Calibri" w:eastAsia="Calibri" w:hAnsi="Calibri" w:cs="Times New Roman"/>
          <w:sz w:val="24"/>
          <w:lang w:val="de-DE"/>
        </w:rPr>
      </w:pPr>
    </w:p>
    <w:p w14:paraId="206FEF7E" w14:textId="064DEF7A" w:rsidR="00A90550" w:rsidRDefault="00536D32">
      <w:r>
        <w:rPr>
          <w:noProof/>
        </w:rPr>
        <w:drawing>
          <wp:inline distT="0" distB="0" distL="0" distR="0" wp14:anchorId="76E8DC35" wp14:editId="3CCFE268">
            <wp:extent cx="5760720" cy="3240405"/>
            <wp:effectExtent l="0" t="0" r="0" b="0"/>
            <wp:docPr id="4911478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4782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47285"/>
    <w:multiLevelType w:val="hybridMultilevel"/>
    <w:tmpl w:val="5BA42A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398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4C"/>
    <w:rsid w:val="00536D32"/>
    <w:rsid w:val="00A90550"/>
    <w:rsid w:val="00AB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E6135"/>
  <w15:chartTrackingRefBased/>
  <w15:docId w15:val="{808E4DAD-9C5C-4829-B73D-98569A55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B3C4C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3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Martens</dc:creator>
  <cp:keywords/>
  <dc:description/>
  <cp:lastModifiedBy>Mark Martens</cp:lastModifiedBy>
  <cp:revision>2</cp:revision>
  <dcterms:created xsi:type="dcterms:W3CDTF">2023-11-24T13:54:00Z</dcterms:created>
  <dcterms:modified xsi:type="dcterms:W3CDTF">2023-11-24T13:54:00Z</dcterms:modified>
</cp:coreProperties>
</file>